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>Сдаете жилье иностранцам?</w:t>
      </w:r>
    </w:p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 xml:space="preserve">Не забудьте уведомить об этом </w:t>
      </w:r>
    </w:p>
    <w:p w:rsidR="00611085" w:rsidRPr="00611085" w:rsidRDefault="00611085" w:rsidP="006110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11085">
        <w:rPr>
          <w:rFonts w:ascii="Times New Roman" w:eastAsia="Calibri" w:hAnsi="Times New Roman" w:cs="Times New Roman"/>
          <w:b/>
          <w:sz w:val="36"/>
          <w:szCs w:val="36"/>
        </w:rPr>
        <w:t>органы внутренних дел.</w:t>
      </w:r>
    </w:p>
    <w:p w:rsidR="00611085" w:rsidRDefault="00611085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</w:rPr>
      </w:pPr>
    </w:p>
    <w:p w:rsidR="00401F3E" w:rsidRPr="00992F28" w:rsidRDefault="00401F3E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92F28">
        <w:rPr>
          <w:rFonts w:ascii="Times New Roman" w:eastAsia="Calibri" w:hAnsi="Times New Roman" w:cs="Times New Roman"/>
          <w:sz w:val="32"/>
          <w:szCs w:val="32"/>
        </w:rPr>
        <w:t>7 июля 2024 г. вступают в силу изменения в Закон Республики Беларусь от 4 января 2010 г. № 105-З «О правовом положении иностранных граждан и лиц без гражданства».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Так, нормой стать</w:t>
      </w:r>
      <w:r w:rsidR="00204D36" w:rsidRPr="00992F28">
        <w:rPr>
          <w:rFonts w:ascii="Times New Roman" w:hAnsi="Times New Roman" w:cs="Times New Roman"/>
          <w:sz w:val="32"/>
          <w:szCs w:val="32"/>
        </w:rPr>
        <w:t xml:space="preserve">и </w:t>
      </w:r>
      <w:r w:rsidRPr="00992F28">
        <w:rPr>
          <w:rFonts w:ascii="Times New Roman" w:hAnsi="Times New Roman" w:cs="Times New Roman"/>
          <w:sz w:val="32"/>
          <w:szCs w:val="32"/>
        </w:rPr>
        <w:t>43</w:t>
      </w:r>
      <w:r w:rsidRPr="00992F28">
        <w:rPr>
          <w:rFonts w:ascii="Times New Roman" w:hAnsi="Times New Roman" w:cs="Times New Roman"/>
          <w:sz w:val="32"/>
          <w:szCs w:val="32"/>
          <w:vertAlign w:val="superscript"/>
        </w:rPr>
        <w:t xml:space="preserve">1 </w:t>
      </w:r>
      <w:r w:rsidRPr="00992F28">
        <w:rPr>
          <w:rFonts w:ascii="Times New Roman" w:hAnsi="Times New Roman" w:cs="Times New Roman"/>
          <w:sz w:val="32"/>
          <w:szCs w:val="32"/>
        </w:rPr>
        <w:t xml:space="preserve">Закона предусмотрено, </w:t>
      </w:r>
      <w:r w:rsidR="005A51D2" w:rsidRPr="00992F28">
        <w:rPr>
          <w:rFonts w:ascii="Times New Roman" w:hAnsi="Times New Roman" w:cs="Times New Roman"/>
          <w:sz w:val="32"/>
          <w:szCs w:val="32"/>
        </w:rPr>
        <w:t>что</w:t>
      </w:r>
      <w:r w:rsidRPr="00992F28">
        <w:rPr>
          <w:rFonts w:ascii="Times New Roman" w:hAnsi="Times New Roman" w:cs="Times New Roman"/>
          <w:sz w:val="32"/>
          <w:szCs w:val="32"/>
        </w:rPr>
        <w:t xml:space="preserve"> ю</w:t>
      </w: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ридические и физические лица, в том числе индивидуальные предприниматели, предоставившие для проживания жилые помещения</w:t>
      </w:r>
      <w:r w:rsidR="005A51D2" w:rsidRPr="00992F28">
        <w:rPr>
          <w:rFonts w:ascii="Times New Roman" w:eastAsia="Arial Unicode MS" w:hAnsi="Times New Roman" w:cs="Times New Roman"/>
          <w:sz w:val="32"/>
          <w:szCs w:val="32"/>
        </w:rPr>
        <w:t xml:space="preserve"> на основании договоров найма жилого помещения</w:t>
      </w: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, жилые комнаты в </w:t>
      </w:r>
      <w:proofErr w:type="spellStart"/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агроэкоусадьбах</w:t>
      </w:r>
      <w:proofErr w:type="spellEnd"/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>, садовые домики и дачи, многофункциональные помещения (бизнес-апартаменты) и средства размещения, временно пребывающим в Республике Беларусь иностранцам, на срок одни сутки и более, представляют в орган внутренних дел по месту</w:t>
      </w:r>
      <w:proofErr w:type="gramEnd"/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нахождения указанных жилых и иных помещений информацию о таких иностранцах.</w:t>
      </w:r>
    </w:p>
    <w:p w:rsidR="00204D36" w:rsidRPr="00992F28" w:rsidRDefault="00401F3E" w:rsidP="00401F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</w:pPr>
      <w:r w:rsidRPr="00992F28"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  <w:t>Предоставить информацию следует не позднее трех часов после фактического предоставления иностранцу жилых и иных помещений.</w:t>
      </w:r>
      <w:r w:rsidR="00204D36" w:rsidRPr="00992F28">
        <w:rPr>
          <w:rFonts w:ascii="Times New Roman" w:eastAsia="Calibri" w:hAnsi="Times New Roman" w:cs="Times New Roman"/>
          <w:b/>
          <w:i/>
          <w:color w:val="242424"/>
          <w:sz w:val="32"/>
          <w:szCs w:val="32"/>
          <w:bdr w:val="none" w:sz="0" w:space="0" w:color="auto" w:frame="1"/>
        </w:rPr>
        <w:t xml:space="preserve"> 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Сведения в отношении таких иностранцев, представляются безвозмездно посредством: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информационных ресурсов (систем) Министерства внутренних дел;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единого портала электронных услуг общегосударственной автоматизированной информационной системы (электронная услуга 3.29.01 «Передача информации об иностранных гражданах и лицах без гражданства, временно пребывающих в Республике Беларусь»);</w:t>
      </w:r>
    </w:p>
    <w:p w:rsidR="00401F3E" w:rsidRPr="00992F28" w:rsidRDefault="00401F3E" w:rsidP="005A51D2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92F28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путем доставки нарочным.</w:t>
      </w: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b/>
          <w:sz w:val="32"/>
          <w:szCs w:val="32"/>
        </w:rPr>
      </w:pP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992F28">
        <w:rPr>
          <w:rFonts w:ascii="Times New Roman" w:eastAsia="Arial Unicode MS" w:hAnsi="Times New Roman" w:cs="Times New Roman"/>
          <w:b/>
          <w:sz w:val="32"/>
          <w:szCs w:val="32"/>
        </w:rPr>
        <w:t xml:space="preserve">ВАЖНО! </w:t>
      </w:r>
    </w:p>
    <w:p w:rsidR="005A51D2" w:rsidRPr="00992F28" w:rsidRDefault="005A51D2" w:rsidP="005A51D2">
      <w:pPr>
        <w:pStyle w:val="a3"/>
        <w:ind w:firstLine="709"/>
        <w:jc w:val="both"/>
        <w:rPr>
          <w:rFonts w:ascii="Times New Roman" w:eastAsia="Arial Unicode MS" w:hAnsi="Times New Roman" w:cs="Times New Roman"/>
          <w:sz w:val="32"/>
          <w:szCs w:val="32"/>
        </w:rPr>
      </w:pPr>
      <w:r w:rsidRPr="00992F28">
        <w:rPr>
          <w:rFonts w:ascii="Times New Roman" w:eastAsia="Arial Unicode MS" w:hAnsi="Times New Roman" w:cs="Times New Roman"/>
          <w:sz w:val="32"/>
          <w:szCs w:val="32"/>
        </w:rPr>
        <w:t xml:space="preserve">В соответствии с частью 6 статьей 24.35 Кодекса Республики Беларусь об административных правонарушениях </w:t>
      </w:r>
      <w:proofErr w:type="spellStart"/>
      <w:r w:rsidRPr="00992F28">
        <w:rPr>
          <w:rFonts w:ascii="Times New Roman" w:eastAsia="Arial Unicode MS" w:hAnsi="Times New Roman" w:cs="Times New Roman"/>
          <w:sz w:val="32"/>
          <w:szCs w:val="32"/>
        </w:rPr>
        <w:t>неинформирование</w:t>
      </w:r>
      <w:proofErr w:type="spellEnd"/>
      <w:r w:rsidRPr="00992F28">
        <w:rPr>
          <w:rFonts w:ascii="Times New Roman" w:eastAsia="Arial Unicode MS" w:hAnsi="Times New Roman" w:cs="Times New Roman"/>
          <w:sz w:val="32"/>
          <w:szCs w:val="32"/>
        </w:rPr>
        <w:t xml:space="preserve"> органа внутренних дел в случаях и сроки, установленные законодательными актами, об иностранных гражданах или лицах без гражданства, проживающих в жилых или иных помещениях, влечет наложение штрафа в размере до двадцати базовых величин.</w:t>
      </w:r>
    </w:p>
    <w:p w:rsidR="00DE28AD" w:rsidRDefault="00992F28">
      <w:pPr>
        <w:rPr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lastRenderedPageBreak/>
        <w:t>Представление в ОВД информации об иностранцах</w:t>
      </w: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28">
        <w:rPr>
          <w:rFonts w:ascii="Times New Roman" w:hAnsi="Times New Roman" w:cs="Times New Roman"/>
          <w:b/>
          <w:sz w:val="28"/>
          <w:szCs w:val="28"/>
        </w:rPr>
        <w:t>О ПОРЯДКЕ ИНФОРМИРОВАНИЯ ОРГАНОВ ВНУТРЕННИХ ДЕЛ ОБ ИНОСТРАНЦАХ, ВРЕМЕННО ПРЕБЫВАЮЩИХ В РЕСПУБЛИКЕ БЕЛАРУСЬ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В соответствии со статьей 43</w:t>
      </w:r>
      <w:r w:rsidRPr="00992F28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992F28">
        <w:rPr>
          <w:rFonts w:ascii="Times New Roman" w:hAnsi="Times New Roman" w:cs="Times New Roman"/>
          <w:sz w:val="32"/>
          <w:szCs w:val="32"/>
        </w:rPr>
        <w:t xml:space="preserve"> Закона Республики Беларусь                       от 4 января 2010 г. № 105-З «О правовом положении иностранных граждан и лиц без гражданства в Республике Беларусь» юридические и физические лица, в том числе индивидуальные предприниматели, не позднее трех часов после фактического предоставления для проживания жилых помещений на основании договоров найма жилого помещения, жилых комнат в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агроэкоусадьбах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на основании договоров на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оказание услуг в сфере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агроэкотуризма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, садовых домиков и дач на основании договоров аренды, многофункциональных помещений (бизнес-апартаментов) на основании договоров аренды, средств размещения на основании договоров возмездного оказания услуг иностранцам, временно пребывающим в Республике Беларусь, на срок одни сутки и более представляют в орган внутренних дел по месту нахождения указанных жилых и иных помещений информацию о таких иностранцах.</w:t>
      </w:r>
      <w:proofErr w:type="gramEnd"/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Указанная информация, представляется безвозмездно посредством информационных ресурсов (систем) Министерства внутренних дел, единого портала электронных услуг общегосударственной автоматизированной информационной системы (далее – ОАИС) или путем доставки нарочным в порядке, определяемом Министерством внутренних дел. Порядок </w:t>
      </w:r>
      <w:r w:rsidRPr="00992F28">
        <w:rPr>
          <w:rStyle w:val="word-wrapper"/>
          <w:rFonts w:ascii="Times New Roman" w:hAnsi="Times New Roman"/>
          <w:color w:val="242424"/>
          <w:sz w:val="32"/>
          <w:szCs w:val="32"/>
          <w:bdr w:val="none" w:sz="0" w:space="0" w:color="auto" w:frame="1"/>
        </w:rPr>
        <w:t xml:space="preserve">предоставления информации и форма уведомления </w:t>
      </w:r>
      <w:r w:rsidRPr="00992F28">
        <w:rPr>
          <w:rFonts w:ascii="Times New Roman" w:hAnsi="Times New Roman" w:cs="Times New Roman"/>
          <w:sz w:val="32"/>
          <w:szCs w:val="32"/>
        </w:rPr>
        <w:t>определены постановлением Министерства внутренних дел Республики Беларусь от 3 июня 2024 г. № 169 «О порядке информирования».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2F2F2"/>
        </w:rPr>
      </w:pP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2F28">
        <w:rPr>
          <w:rFonts w:ascii="Times New Roman" w:hAnsi="Times New Roman" w:cs="Times New Roman"/>
          <w:b/>
          <w:sz w:val="32"/>
          <w:szCs w:val="32"/>
        </w:rPr>
        <w:t>Способы предоставления сведений об иностранных гражданах, временно пребывающих в Республике Беларусь: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нарочным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Сведения об иностранцах, временно пребывающих в Беларуси, в течение трех часов после фактического предоставления жилого и иного помещения (заселения в номер гостиницы, заключения договора найма жилого помещения, заключения договора на оказание услуг в сфере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агроэкотуризма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и иных видов договоров) могут быть </w:t>
      </w:r>
      <w:r w:rsidRPr="00992F28">
        <w:rPr>
          <w:rFonts w:ascii="Times New Roman" w:hAnsi="Times New Roman" w:cs="Times New Roman"/>
          <w:sz w:val="32"/>
          <w:szCs w:val="32"/>
        </w:rPr>
        <w:lastRenderedPageBreak/>
        <w:t>предоставлены нарочным в виде уведомления по форме, утвержденной постановлением Министерства внутренних дел Республики Беларусь от 3 июля 2024 г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>. № 169 «О порядке информирования», непосредственно в орган внутренних дел по месту расположения жилого и иного помещения.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информационного ресурса (системы) Министерства внутренних дел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Представление сведений об иностранцах посредством информационного ресурса (системы) Министерства внутренних дел предполагает наличие у юридического или физического лица, в том числе индивидуального предпринимателя, информационной системы, взаимодействующей с информационной системой Министерства внутренних дел по технологии «система-система» с организацией доступа к корпоративной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992F28">
        <w:rPr>
          <w:rFonts w:ascii="Times New Roman" w:hAnsi="Times New Roman" w:cs="Times New Roman"/>
          <w:sz w:val="32"/>
          <w:szCs w:val="32"/>
          <w:u w:val="single"/>
        </w:rPr>
        <w:t>Организация подключения к информационному ресурсу (системе) состоит из этапов: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 Организация доступа к корпоративной сети VPN МВД: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1.1. 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В адрес Департамента финансов и тыла МВД Республики Беларусь (почтовый адрес: 220004, г. Минск, ул. Короля, 71) на официальном бланке организации направить заявление о предоставлении технических условий для доступа к сети VPN МВД, в котором обязательно должна быть указана следующая информация: наименование организации, наименование гостиницы, адрес гостиницы, технология (ADSL,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оптоволкно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) и скорость подключения, номер выделенной коммутируемой линии (если будет использоваться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технология ADSL), контактные данные ответственного за организацию подключения лица.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1.2. Заключить договор с РУП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Белтелеком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на предоставление услуги по подключению к сети VPN МВД.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2. Оборудование для организации автоматизированного рабочего места: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персональный компьютер, с установленным программным обеспечением:</w:t>
      </w:r>
    </w:p>
    <w:p w:rsidR="00992F28" w:rsidRPr="00992F28" w:rsidRDefault="00992F28" w:rsidP="00992F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OC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Windows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версии необходимой для работы локальной информационной системы для отправки данных об иностранных граждан и лиц без гражданства в информационный ресурс (систему) Министерства внутренних дел;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• информационная система для отправки данных об иностранных гражданах и лицах без гражданства в информационный </w:t>
      </w:r>
      <w:r w:rsidRPr="00992F28">
        <w:rPr>
          <w:rFonts w:ascii="Times New Roman" w:hAnsi="Times New Roman" w:cs="Times New Roman"/>
          <w:sz w:val="32"/>
          <w:szCs w:val="32"/>
        </w:rPr>
        <w:lastRenderedPageBreak/>
        <w:t xml:space="preserve">ресурс (систему) Министерства внутренних дел посредством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Json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-сообщений;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комплекс программ защищенного канала передачи данных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Schannel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(производитель и продавец: научно-производственное республиканское унитарное предприятие «Научно-исследовательский институт технической защиты информации», 220088, г. Минск, ул. Первомайская, д. 26, к. 2, тел. (017) 302-81-71);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драйвер сканера паспортов при необходимости;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• считыватель документов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Регула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(модель 7017) (производитель и продавец: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Регула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», 220037, г. Минск, пер. Козлова, 29, </w:t>
      </w:r>
      <w:r w:rsidRPr="00992F28">
        <w:rPr>
          <w:rFonts w:ascii="Times New Roman" w:hAnsi="Times New Roman" w:cs="Times New Roman"/>
          <w:sz w:val="32"/>
          <w:szCs w:val="32"/>
        </w:rPr>
        <w:br/>
        <w:t>тел. (017) 224-66-44, факс: (017) 318-95-73) при необходимости;</w:t>
      </w:r>
      <w:proofErr w:type="gramEnd"/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 ADSL-модем (возможно будет предоставлен по договору с РУП «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Белтелеком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при подключении к сети VPN MVD);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• ИБП, клавиатура, манипулятор типа "мышь", сетевой фильтр.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3. Приобретение носителя ключевой информации (USB-ключ)</w:t>
      </w:r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92F28">
        <w:rPr>
          <w:rFonts w:ascii="Times New Roman" w:hAnsi="Times New Roman" w:cs="Times New Roman"/>
          <w:sz w:val="32"/>
          <w:szCs w:val="32"/>
        </w:rPr>
        <w:t>По вопросу приобретения USB-ключа (тип:</w:t>
      </w:r>
      <w:proofErr w:type="gramEnd"/>
      <w:r w:rsidRPr="00992F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992F28">
        <w:rPr>
          <w:rFonts w:ascii="Times New Roman" w:hAnsi="Times New Roman" w:cs="Times New Roman"/>
          <w:sz w:val="32"/>
          <w:szCs w:val="32"/>
        </w:rPr>
        <w:t>AvBign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128-С-01) со снаряженным сертификатом открытого ключа, изданным в Государственной системе управления открытыми ключами проверки электронной цифровой подписи Республики Беларусь (далее –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ГосСУОК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), необходимо обращаться в одну из точек оказания услуг регистрационного центра 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ГосСУОК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 xml:space="preserve"> республиканского унитарного предприятия «Национальный центр электронных услуг» (РУП «НЦЭУ»).</w:t>
      </w:r>
      <w:proofErr w:type="gramEnd"/>
    </w:p>
    <w:p w:rsidR="00992F28" w:rsidRPr="00992F28" w:rsidRDefault="00992F28" w:rsidP="00992F28">
      <w:pPr>
        <w:pBdr>
          <w:bottom w:val="none" w:sz="96" w:space="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можно получить на страницах сайта РУП «НЦЭУ» по ссылке: </w:t>
      </w:r>
      <w:r w:rsidRPr="00992F28">
        <w:rPr>
          <w:rFonts w:ascii="Times New Roman" w:hAnsi="Times New Roman" w:cs="Times New Roman"/>
          <w:sz w:val="32"/>
          <w:szCs w:val="32"/>
        </w:rPr>
        <w:fldChar w:fldCharType="begin"/>
      </w:r>
      <w:r w:rsidRPr="00992F28">
        <w:rPr>
          <w:rFonts w:ascii="Times New Roman" w:hAnsi="Times New Roman" w:cs="Times New Roman"/>
          <w:sz w:val="32"/>
          <w:szCs w:val="32"/>
        </w:rPr>
        <w:instrText xml:space="preserve"> HYPERLINK "https://nces.by/pki.</w:instrText>
      </w:r>
    </w:p>
    <w:p w:rsidR="00992F28" w:rsidRPr="00992F28" w:rsidRDefault="00992F28" w:rsidP="00992F28">
      <w:pPr>
        <w:pBdr>
          <w:top w:val="none" w:sz="96" w:space="0" w:color="FFFFFF" w:shadow="1" w:frame="1"/>
          <w:bottom w:val="none" w:sz="96" w:space="0" w:color="FFFFFF" w:shadow="1" w:frame="1"/>
        </w:pBdr>
        <w:spacing w:after="0" w:line="240" w:lineRule="auto"/>
        <w:ind w:firstLine="720"/>
        <w:jc w:val="both"/>
        <w:rPr>
          <w:rStyle w:val="a6"/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Pr="00992F28">
        <w:rPr>
          <w:rFonts w:ascii="Times New Roman" w:hAnsi="Times New Roman" w:cs="Times New Roman"/>
          <w:sz w:val="32"/>
          <w:szCs w:val="32"/>
        </w:rPr>
      </w:r>
      <w:r w:rsidRPr="00992F28">
        <w:rPr>
          <w:rFonts w:ascii="Times New Roman" w:hAnsi="Times New Roman" w:cs="Times New Roman"/>
          <w:sz w:val="32"/>
          <w:szCs w:val="32"/>
        </w:rPr>
        <w:fldChar w:fldCharType="separate"/>
      </w:r>
      <w:r w:rsidRPr="00992F28">
        <w:rPr>
          <w:rStyle w:val="a6"/>
          <w:rFonts w:ascii="Times New Roman" w:hAnsi="Times New Roman" w:cs="Times New Roman"/>
          <w:sz w:val="32"/>
          <w:szCs w:val="32"/>
        </w:rPr>
        <w:t>https://nces.by/pki.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fldChar w:fldCharType="end"/>
      </w:r>
      <w:r w:rsidRPr="00992F28">
        <w:rPr>
          <w:rFonts w:ascii="Times New Roman" w:hAnsi="Times New Roman" w:cs="Times New Roman"/>
          <w:b/>
          <w:i/>
          <w:sz w:val="32"/>
          <w:szCs w:val="32"/>
        </w:rPr>
        <w:t>посредством единого портала электронных услуг общегосударственной автоматизированной информационной системы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>На едином портале электронных услуг ОАИС (</w:t>
      </w:r>
      <w:hyperlink r:id="rId5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p</w:t>
        </w:r>
      </w:hyperlink>
      <w:hyperlink r:id="rId6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ortal.gov.by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>) в сети Интернет организована электронная услуга «3.29.01 Передача информации об иностранных гражданах и лицах без гражданства, временно пребывающих в Республике Беларусь» для представления в орган внутренних дел сведений об иностранцах, временно пребывающих в Беларуси.</w:t>
      </w:r>
    </w:p>
    <w:p w:rsidR="00992F28" w:rsidRPr="00992F28" w:rsidRDefault="00992F28" w:rsidP="00992F28">
      <w:pPr>
        <w:pBdr>
          <w:bottom w:val="none" w:sz="96" w:space="10" w:color="FFFFFF" w:shadow="1" w:frame="1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92F28">
        <w:rPr>
          <w:rFonts w:ascii="Times New Roman" w:hAnsi="Times New Roman" w:cs="Times New Roman"/>
          <w:sz w:val="32"/>
          <w:szCs w:val="32"/>
        </w:rPr>
        <w:t xml:space="preserve">Более подробную информацию об организации доступа </w:t>
      </w:r>
      <w:r w:rsidRPr="00992F28">
        <w:rPr>
          <w:rFonts w:ascii="Times New Roman" w:hAnsi="Times New Roman" w:cs="Times New Roman"/>
          <w:sz w:val="32"/>
          <w:szCs w:val="32"/>
        </w:rPr>
        <w:br/>
        <w:t xml:space="preserve">к электронным услугам единого портала электронных услуг ОАИС можно получить на страницах сайта РУП «НЦЭУ» </w:t>
      </w:r>
      <w:proofErr w:type="gramStart"/>
      <w:r w:rsidRPr="00992F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hyperlink r:id="rId7" w:history="1">
        <w:r w:rsidRPr="00992F28">
          <w:rPr>
            <w:rStyle w:val="a6"/>
            <w:rFonts w:ascii="Times New Roman" w:hAnsi="Times New Roman" w:cs="Times New Roman"/>
            <w:sz w:val="32"/>
            <w:szCs w:val="32"/>
          </w:rPr>
          <w:t>https://nces.by</w:t>
        </w:r>
      </w:hyperlink>
      <w:r w:rsidRPr="00992F28">
        <w:rPr>
          <w:rFonts w:ascii="Times New Roman" w:hAnsi="Times New Roman" w:cs="Times New Roman"/>
          <w:sz w:val="32"/>
          <w:szCs w:val="32"/>
        </w:rPr>
        <w:t xml:space="preserve"> ) или единого портала электронных услуг «Е-</w:t>
      </w:r>
      <w:proofErr w:type="spellStart"/>
      <w:r w:rsidRPr="00992F28">
        <w:rPr>
          <w:rFonts w:ascii="Times New Roman" w:hAnsi="Times New Roman" w:cs="Times New Roman"/>
          <w:sz w:val="32"/>
          <w:szCs w:val="32"/>
        </w:rPr>
        <w:t>Паслуга</w:t>
      </w:r>
      <w:proofErr w:type="spellEnd"/>
      <w:r w:rsidRPr="00992F28">
        <w:rPr>
          <w:rFonts w:ascii="Times New Roman" w:hAnsi="Times New Roman" w:cs="Times New Roman"/>
          <w:sz w:val="32"/>
          <w:szCs w:val="32"/>
        </w:rPr>
        <w:t>» ( e-pasluga.by ).</w:t>
      </w:r>
      <w:bookmarkStart w:id="0" w:name="_GoBack"/>
      <w:bookmarkEnd w:id="0"/>
    </w:p>
    <w:sectPr w:rsidR="00992F28" w:rsidRPr="00992F28" w:rsidSect="00992F28">
      <w:pgSz w:w="11906" w:h="16838"/>
      <w:pgMar w:top="993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AF"/>
    <w:rsid w:val="00146EF3"/>
    <w:rsid w:val="00204D36"/>
    <w:rsid w:val="002A6B9B"/>
    <w:rsid w:val="00401F3E"/>
    <w:rsid w:val="005A51D2"/>
    <w:rsid w:val="00611085"/>
    <w:rsid w:val="006E46AF"/>
    <w:rsid w:val="00992F28"/>
    <w:rsid w:val="00C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1D2"/>
    <w:rPr>
      <w:rFonts w:ascii="Tahoma" w:hAnsi="Tahoma" w:cs="Tahoma"/>
      <w:sz w:val="16"/>
      <w:szCs w:val="16"/>
    </w:rPr>
  </w:style>
  <w:style w:type="character" w:styleId="a6">
    <w:name w:val="Hyperlink"/>
    <w:rsid w:val="00992F28"/>
    <w:rPr>
      <w:u w:val="single"/>
    </w:rPr>
  </w:style>
  <w:style w:type="character" w:customStyle="1" w:styleId="word-wrapper">
    <w:name w:val="word-wrapper"/>
    <w:rsid w:val="00992F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vd.gov.by/javascript%3Avoid(0);/*1494596804096*/" TargetMode="External"/><Relationship Id="rId5" Type="http://schemas.openxmlformats.org/officeDocument/2006/relationships/hyperlink" Target="http://portal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2024-06-24T12:17:00Z</cp:lastPrinted>
  <dcterms:created xsi:type="dcterms:W3CDTF">2024-06-24T14:49:00Z</dcterms:created>
  <dcterms:modified xsi:type="dcterms:W3CDTF">2024-06-24T14:49:00Z</dcterms:modified>
</cp:coreProperties>
</file>