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97" w:rsidRPr="00CA5767" w:rsidRDefault="00DC1297" w:rsidP="00DC1297">
      <w:pPr>
        <w:rPr>
          <w:b/>
          <w:sz w:val="24"/>
        </w:rPr>
      </w:pPr>
      <w:r w:rsidRPr="00CA5767">
        <w:rPr>
          <w:noProof/>
        </w:rPr>
        <w:drawing>
          <wp:anchor distT="0" distB="0" distL="114300" distR="114300" simplePos="0" relativeHeight="251659264" behindDoc="0" locked="0" layoutInCell="1" allowOverlap="1" wp14:anchorId="6F291C73" wp14:editId="17356D27">
            <wp:simplePos x="0" y="0"/>
            <wp:positionH relativeFrom="column">
              <wp:posOffset>2329815</wp:posOffset>
            </wp:positionH>
            <wp:positionV relativeFrom="paragraph">
              <wp:posOffset>-163830</wp:posOffset>
            </wp:positionV>
            <wp:extent cx="644525" cy="600075"/>
            <wp:effectExtent l="0" t="0" r="3175" b="9525"/>
            <wp:wrapNone/>
            <wp:docPr id="1" name="Рисунок 3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297" w:rsidRPr="00CA5767" w:rsidRDefault="00DC1297" w:rsidP="00DC1297">
      <w:pPr>
        <w:rPr>
          <w:b/>
          <w:sz w:val="24"/>
        </w:rPr>
      </w:pPr>
    </w:p>
    <w:p w:rsidR="00DC1297" w:rsidRPr="00CA5767" w:rsidRDefault="00DC1297" w:rsidP="00DC1297">
      <w:pPr>
        <w:rPr>
          <w:b/>
          <w:bCs/>
          <w:sz w:val="24"/>
        </w:rPr>
      </w:pPr>
      <w:r w:rsidRPr="00CA5767">
        <w:rPr>
          <w:b/>
          <w:bCs/>
          <w:sz w:val="24"/>
        </w:rPr>
        <w:t xml:space="preserve">   ГАРАДОЦКІ   РАЁННЫ</w:t>
      </w:r>
      <w:r w:rsidRPr="00CA5767">
        <w:rPr>
          <w:b/>
          <w:bCs/>
          <w:sz w:val="24"/>
        </w:rPr>
        <w:tab/>
      </w:r>
      <w:r w:rsidRPr="00CA5767">
        <w:rPr>
          <w:b/>
          <w:bCs/>
          <w:sz w:val="24"/>
        </w:rPr>
        <w:tab/>
      </w:r>
      <w:r w:rsidRPr="00CA5767">
        <w:rPr>
          <w:b/>
          <w:bCs/>
          <w:sz w:val="24"/>
        </w:rPr>
        <w:tab/>
        <w:t xml:space="preserve">          ГОРОДОКСКИЙ РАЙОННЫЙ </w:t>
      </w:r>
    </w:p>
    <w:p w:rsidR="00DC1297" w:rsidRPr="00CA5767" w:rsidRDefault="00DC1297" w:rsidP="00DC1297">
      <w:pPr>
        <w:tabs>
          <w:tab w:val="left" w:pos="374"/>
          <w:tab w:val="right" w:pos="9355"/>
        </w:tabs>
        <w:rPr>
          <w:b/>
          <w:sz w:val="24"/>
          <w:szCs w:val="24"/>
        </w:rPr>
      </w:pPr>
      <w:r w:rsidRPr="00CA5767">
        <w:rPr>
          <w:b/>
          <w:sz w:val="24"/>
          <w:szCs w:val="24"/>
          <w:lang w:val="be-BY"/>
        </w:rPr>
        <w:t>ВЫКАНАЎЧЫ</w:t>
      </w:r>
      <w:r w:rsidRPr="00CA5767">
        <w:rPr>
          <w:b/>
          <w:sz w:val="24"/>
          <w:szCs w:val="24"/>
        </w:rPr>
        <w:t xml:space="preserve">  КАМІТЭТ                                       ИСПОЛНИТЕЛЬНЫЙ КОМИТЕТ</w:t>
      </w:r>
      <w:r w:rsidRPr="00CA5767">
        <w:rPr>
          <w:bCs/>
          <w:sz w:val="32"/>
          <w:szCs w:val="32"/>
        </w:rPr>
        <w:t xml:space="preserve">  </w:t>
      </w:r>
    </w:p>
    <w:p w:rsidR="00DC1297" w:rsidRPr="00CA5767" w:rsidRDefault="00DC1297" w:rsidP="00DC1297">
      <w:pPr>
        <w:tabs>
          <w:tab w:val="left" w:pos="6675"/>
        </w:tabs>
        <w:rPr>
          <w:bCs/>
          <w:sz w:val="32"/>
          <w:szCs w:val="32"/>
        </w:rPr>
      </w:pPr>
    </w:p>
    <w:p w:rsidR="00DC1297" w:rsidRPr="00CA5767" w:rsidRDefault="00DC1297" w:rsidP="00DC1297">
      <w:pPr>
        <w:tabs>
          <w:tab w:val="left" w:pos="6675"/>
        </w:tabs>
        <w:jc w:val="both"/>
        <w:rPr>
          <w:sz w:val="32"/>
          <w:szCs w:val="32"/>
        </w:rPr>
      </w:pPr>
      <w:r w:rsidRPr="00CA5767">
        <w:rPr>
          <w:sz w:val="32"/>
          <w:szCs w:val="32"/>
        </w:rPr>
        <w:t xml:space="preserve">     РАШЭННЕ                                                  РЕШЕНИЕ</w:t>
      </w:r>
    </w:p>
    <w:p w:rsidR="00DC1297" w:rsidRPr="00CA5767" w:rsidRDefault="00DC1297" w:rsidP="00DC1297">
      <w:r w:rsidRPr="00CA5767">
        <w:t xml:space="preserve">      </w:t>
      </w:r>
    </w:p>
    <w:p w:rsidR="00DC1297" w:rsidRPr="00CA5767" w:rsidRDefault="00B24DB9" w:rsidP="00DC1297">
      <w:r>
        <w:t>13</w:t>
      </w:r>
      <w:r w:rsidR="00DC1297" w:rsidRPr="00CA5767">
        <w:t xml:space="preserve"> марта 2023 № </w:t>
      </w:r>
      <w:r>
        <w:t>184</w:t>
      </w:r>
      <w:bookmarkStart w:id="0" w:name="_GoBack"/>
      <w:bookmarkEnd w:id="0"/>
    </w:p>
    <w:p w:rsidR="00DC1297" w:rsidRPr="00CA5767" w:rsidRDefault="00DC1297" w:rsidP="00DC1297">
      <w:r w:rsidRPr="00CA5767">
        <w:t xml:space="preserve">      г. Г</w:t>
      </w:r>
      <w:r w:rsidRPr="00CA5767">
        <w:rPr>
          <w:lang w:val="be-BY"/>
        </w:rPr>
        <w:t xml:space="preserve">арадок </w:t>
      </w:r>
      <w:r w:rsidRPr="00CA5767">
        <w:t xml:space="preserve">     </w:t>
      </w:r>
      <w:r w:rsidRPr="00CA5767">
        <w:rPr>
          <w:lang w:val="be-BY"/>
        </w:rPr>
        <w:t xml:space="preserve">                         </w:t>
      </w:r>
      <w:r w:rsidRPr="00CA5767">
        <w:t xml:space="preserve">                         г. Городок</w:t>
      </w:r>
    </w:p>
    <w:p w:rsidR="00DC1297" w:rsidRPr="00CA5767" w:rsidRDefault="00DC1297" w:rsidP="00DC1297">
      <w:r w:rsidRPr="00CA5767">
        <w:t xml:space="preserve"> </w:t>
      </w:r>
    </w:p>
    <w:p w:rsidR="00231D46" w:rsidRDefault="00DC1297" w:rsidP="00C25579">
      <w:pPr>
        <w:spacing w:line="240" w:lineRule="exact"/>
        <w:ind w:right="-79"/>
        <w:jc w:val="both"/>
      </w:pPr>
      <w:r w:rsidRPr="00AE435C">
        <w:t>О</w:t>
      </w:r>
      <w:r>
        <w:t>б утверждении перспективной</w:t>
      </w:r>
      <w:r w:rsidR="00231D46">
        <w:t xml:space="preserve"> </w:t>
      </w:r>
      <w:r>
        <w:t>программы</w:t>
      </w:r>
    </w:p>
    <w:p w:rsidR="00231D46" w:rsidRDefault="00DC1297" w:rsidP="00C25579">
      <w:pPr>
        <w:spacing w:line="240" w:lineRule="exact"/>
        <w:ind w:right="-79"/>
        <w:jc w:val="both"/>
      </w:pPr>
      <w:r>
        <w:t>капитального ремонта жилищного фонда</w:t>
      </w:r>
    </w:p>
    <w:p w:rsidR="00DC1297" w:rsidRPr="00AE435C" w:rsidRDefault="00DC1297" w:rsidP="00C25579">
      <w:pPr>
        <w:spacing w:line="240" w:lineRule="exact"/>
        <w:ind w:right="-79"/>
        <w:jc w:val="both"/>
      </w:pPr>
      <w:r>
        <w:t>по Городокскому району</w:t>
      </w:r>
    </w:p>
    <w:p w:rsidR="00DC1297" w:rsidRPr="00601026" w:rsidRDefault="00DC1297" w:rsidP="00DC1297">
      <w:pPr>
        <w:ind w:right="2268"/>
        <w:rPr>
          <w:b/>
          <w:bCs/>
          <w:sz w:val="28"/>
          <w:szCs w:val="28"/>
        </w:rPr>
      </w:pPr>
    </w:p>
    <w:p w:rsidR="00DC1297" w:rsidRPr="00AE435C" w:rsidRDefault="00DC1297" w:rsidP="00DC1297">
      <w:pPr>
        <w:ind w:left="142" w:right="-82" w:firstLine="708"/>
        <w:jc w:val="both"/>
      </w:pPr>
      <w:r w:rsidRPr="00AE435C">
        <w:t>На основании</w:t>
      </w:r>
      <w:r w:rsidR="009C183A">
        <w:t xml:space="preserve"> статьи 40 </w:t>
      </w:r>
      <w:r w:rsidRPr="00AE435C">
        <w:t xml:space="preserve"> </w:t>
      </w:r>
      <w:r w:rsidR="00231D46">
        <w:t>З</w:t>
      </w:r>
      <w:r w:rsidR="00F71637">
        <w:t>а</w:t>
      </w:r>
      <w:r w:rsidR="00231D46">
        <w:t>кона Республики Беларусь от 4 января 2010 г. № 108-З «О местном управлении и самоуправлении в Республике Беларусь»,</w:t>
      </w:r>
      <w:r w:rsidR="00E900BD">
        <w:t xml:space="preserve"> рассмотрев ходатайство унитарного коммунального производственного предприятия «Витебское городское жилищно-коммунальное хозяйство»,</w:t>
      </w:r>
      <w:r w:rsidRPr="00AE435C">
        <w:t xml:space="preserve">  Городокский  районный исполнительный комитет  РЕШИЛ:</w:t>
      </w:r>
    </w:p>
    <w:p w:rsidR="00DC1297" w:rsidRDefault="00DC1297" w:rsidP="00DC1297">
      <w:pPr>
        <w:ind w:left="142" w:right="-82" w:firstLine="708"/>
        <w:jc w:val="both"/>
      </w:pPr>
      <w:r w:rsidRPr="00AE435C">
        <w:t xml:space="preserve">1. </w:t>
      </w:r>
      <w:r w:rsidR="00E900BD">
        <w:t>Утвердить перспективную программу капитального р</w:t>
      </w:r>
      <w:r w:rsidR="00C25579">
        <w:t>емонта жилищного фонда г. Город</w:t>
      </w:r>
      <w:r w:rsidR="00E900BD">
        <w:t xml:space="preserve">ка и </w:t>
      </w:r>
      <w:r w:rsidR="00C25579">
        <w:t>Городокского</w:t>
      </w:r>
      <w:r w:rsidR="00E900BD">
        <w:t xml:space="preserve"> района на 2024-2028</w:t>
      </w:r>
      <w:r w:rsidR="006A567B">
        <w:t xml:space="preserve"> </w:t>
      </w:r>
      <w:r w:rsidR="00E900BD">
        <w:t>гг.</w:t>
      </w:r>
    </w:p>
    <w:p w:rsidR="00B42D88" w:rsidRPr="00AE435C" w:rsidRDefault="00B42D88" w:rsidP="00DC1297">
      <w:pPr>
        <w:ind w:left="142" w:right="-82" w:firstLine="708"/>
        <w:jc w:val="both"/>
      </w:pPr>
      <w:r>
        <w:t xml:space="preserve">2. </w:t>
      </w:r>
      <w:proofErr w:type="gramStart"/>
      <w:r>
        <w:t>Контро</w:t>
      </w:r>
      <w:r w:rsidR="00C25579">
        <w:t>л</w:t>
      </w:r>
      <w:r>
        <w:t>ь за</w:t>
      </w:r>
      <w:proofErr w:type="gramEnd"/>
      <w:r>
        <w:t xml:space="preserve"> выполнением </w:t>
      </w:r>
      <w:r w:rsidR="00C25579">
        <w:t>настоящего</w:t>
      </w:r>
      <w:r>
        <w:t xml:space="preserve"> решения возложить на </w:t>
      </w:r>
      <w:r w:rsidR="00C25579">
        <w:t>заместителя</w:t>
      </w:r>
      <w:r>
        <w:t xml:space="preserve"> председателя Городокского районного </w:t>
      </w:r>
      <w:r w:rsidR="00C25579">
        <w:t>исполнительного</w:t>
      </w:r>
      <w:r>
        <w:t xml:space="preserve"> комитета по направлению деятельности.</w:t>
      </w:r>
    </w:p>
    <w:p w:rsidR="00DC1297" w:rsidRPr="00AE435C" w:rsidRDefault="00B42D88" w:rsidP="00DC1297">
      <w:pPr>
        <w:ind w:left="142" w:right="-82" w:firstLine="708"/>
        <w:jc w:val="both"/>
      </w:pPr>
      <w:r>
        <w:t>3</w:t>
      </w:r>
      <w:r w:rsidR="00DC1297" w:rsidRPr="00AE435C">
        <w:t>. Настоящее решение вступает в силу со дня его принятия.</w:t>
      </w:r>
    </w:p>
    <w:p w:rsidR="00DC1297" w:rsidRPr="00785E11" w:rsidRDefault="00DC1297" w:rsidP="00DC1297">
      <w:pPr>
        <w:tabs>
          <w:tab w:val="left" w:pos="709"/>
          <w:tab w:val="left" w:pos="1418"/>
          <w:tab w:val="left" w:pos="1560"/>
        </w:tabs>
        <w:jc w:val="both"/>
      </w:pPr>
    </w:p>
    <w:p w:rsidR="00DC1297" w:rsidRDefault="00DC1297" w:rsidP="00DC1297">
      <w:pPr>
        <w:tabs>
          <w:tab w:val="left" w:pos="7215"/>
        </w:tabs>
        <w:ind w:left="142"/>
      </w:pPr>
      <w:r>
        <w:t>П</w:t>
      </w:r>
      <w:r w:rsidRPr="00315AF1">
        <w:t>редседател</w:t>
      </w:r>
      <w:r>
        <w:t>ь</w:t>
      </w:r>
      <w:r w:rsidRPr="00315AF1">
        <w:t xml:space="preserve">                                        </w:t>
      </w:r>
      <w:r>
        <w:tab/>
        <w:t>И.М. Полякова</w:t>
      </w:r>
    </w:p>
    <w:p w:rsidR="00DC1297" w:rsidRDefault="00DC1297" w:rsidP="00DC1297">
      <w:pPr>
        <w:tabs>
          <w:tab w:val="left" w:pos="7215"/>
        </w:tabs>
        <w:ind w:left="142"/>
      </w:pPr>
    </w:p>
    <w:p w:rsidR="00DC1297" w:rsidRDefault="00B42D88" w:rsidP="00B42D88">
      <w:pPr>
        <w:tabs>
          <w:tab w:val="left" w:pos="7215"/>
        </w:tabs>
        <w:ind w:left="142" w:right="-284"/>
      </w:pPr>
      <w:r>
        <w:t xml:space="preserve">Управляющий делами                                                        </w:t>
      </w:r>
      <w:r w:rsidR="00DC1297">
        <w:t>И.Д. Демьяненко</w:t>
      </w:r>
    </w:p>
    <w:p w:rsidR="00DC1297" w:rsidRPr="00315AF1" w:rsidRDefault="00DC1297" w:rsidP="00DC1297">
      <w:pPr>
        <w:tabs>
          <w:tab w:val="left" w:pos="7215"/>
        </w:tabs>
        <w:ind w:left="142"/>
      </w:pPr>
    </w:p>
    <w:p w:rsidR="00DC1297" w:rsidRPr="00315AF1" w:rsidRDefault="00DC1297" w:rsidP="00DC1297">
      <w:pPr>
        <w:tabs>
          <w:tab w:val="left" w:pos="7215"/>
        </w:tabs>
        <w:ind w:left="142"/>
        <w:rPr>
          <w:sz w:val="20"/>
          <w:szCs w:val="20"/>
        </w:rPr>
      </w:pPr>
    </w:p>
    <w:p w:rsidR="00DC1297" w:rsidRPr="00315AF1" w:rsidRDefault="00DC1297" w:rsidP="00DC1297">
      <w:pPr>
        <w:spacing w:line="280" w:lineRule="exact"/>
        <w:ind w:left="142"/>
      </w:pPr>
    </w:p>
    <w:p w:rsidR="00DC1297" w:rsidRPr="00315AF1" w:rsidRDefault="00DC1297" w:rsidP="00DC1297">
      <w:pPr>
        <w:spacing w:line="280" w:lineRule="exact"/>
      </w:pPr>
    </w:p>
    <w:p w:rsidR="00DC1297" w:rsidRPr="00315AF1" w:rsidRDefault="00DC1297" w:rsidP="00DC1297">
      <w:pPr>
        <w:spacing w:line="280" w:lineRule="exact"/>
      </w:pPr>
    </w:p>
    <w:p w:rsidR="00DC1297" w:rsidRPr="00315AF1" w:rsidRDefault="00DC1297" w:rsidP="00DC1297">
      <w:pPr>
        <w:spacing w:line="280" w:lineRule="exact"/>
      </w:pPr>
    </w:p>
    <w:p w:rsidR="00DC1297" w:rsidRDefault="00DC1297" w:rsidP="00DC1297">
      <w:pPr>
        <w:spacing w:line="280" w:lineRule="exact"/>
      </w:pPr>
    </w:p>
    <w:p w:rsidR="00DC1297" w:rsidRDefault="00DC1297" w:rsidP="00DC1297">
      <w:pPr>
        <w:spacing w:line="280" w:lineRule="exact"/>
      </w:pPr>
    </w:p>
    <w:p w:rsidR="00DC1297" w:rsidRDefault="00DC1297" w:rsidP="00DC1297">
      <w:pPr>
        <w:spacing w:line="280" w:lineRule="exact"/>
      </w:pPr>
    </w:p>
    <w:p w:rsidR="00DC1297" w:rsidRDefault="00DC1297" w:rsidP="00DC1297">
      <w:pPr>
        <w:spacing w:line="280" w:lineRule="exact"/>
      </w:pPr>
    </w:p>
    <w:p w:rsidR="00DC1297" w:rsidRDefault="00DC1297" w:rsidP="00DC1297">
      <w:pPr>
        <w:spacing w:line="280" w:lineRule="exact"/>
      </w:pPr>
    </w:p>
    <w:p w:rsidR="00DC1297" w:rsidRDefault="00DC1297" w:rsidP="00DC1297">
      <w:pPr>
        <w:spacing w:line="280" w:lineRule="exact"/>
      </w:pPr>
    </w:p>
    <w:p w:rsidR="006A567B" w:rsidRDefault="006A567B" w:rsidP="00DC1297">
      <w:pPr>
        <w:spacing w:line="280" w:lineRule="exact"/>
      </w:pPr>
    </w:p>
    <w:p w:rsidR="00DC1297" w:rsidRDefault="00DC1297" w:rsidP="00DC1297">
      <w:pPr>
        <w:spacing w:line="280" w:lineRule="exact"/>
      </w:pPr>
    </w:p>
    <w:p w:rsidR="00DC1297" w:rsidRPr="00315AF1" w:rsidRDefault="00DC1297" w:rsidP="00DC1297">
      <w:pPr>
        <w:spacing w:line="280" w:lineRule="exact"/>
      </w:pPr>
    </w:p>
    <w:p w:rsidR="00DC1297" w:rsidRPr="00315AF1" w:rsidRDefault="00DC1297" w:rsidP="00DC1297">
      <w:pPr>
        <w:spacing w:line="180" w:lineRule="exact"/>
        <w:ind w:left="142"/>
        <w:rPr>
          <w:sz w:val="24"/>
          <w:szCs w:val="24"/>
        </w:rPr>
      </w:pPr>
      <w:r w:rsidRPr="00315AF1">
        <w:rPr>
          <w:sz w:val="18"/>
          <w:szCs w:val="18"/>
        </w:rPr>
        <w:t>Авдеева  30019</w:t>
      </w:r>
    </w:p>
    <w:sectPr w:rsidR="00DC1297" w:rsidRPr="0031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97"/>
    <w:rsid w:val="00231D46"/>
    <w:rsid w:val="006A567B"/>
    <w:rsid w:val="007D5453"/>
    <w:rsid w:val="009C183A"/>
    <w:rsid w:val="00B24DB9"/>
    <w:rsid w:val="00B42D88"/>
    <w:rsid w:val="00C25579"/>
    <w:rsid w:val="00C97139"/>
    <w:rsid w:val="00DC1297"/>
    <w:rsid w:val="00E900BD"/>
    <w:rsid w:val="00F06B98"/>
    <w:rsid w:val="00F7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9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9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2023-03-15T13:04:00Z</cp:lastPrinted>
  <dcterms:created xsi:type="dcterms:W3CDTF">2023-03-10T07:24:00Z</dcterms:created>
  <dcterms:modified xsi:type="dcterms:W3CDTF">2023-03-15T13:04:00Z</dcterms:modified>
</cp:coreProperties>
</file>