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99" w:rsidRDefault="00553799" w:rsidP="00493E33">
      <w:pPr>
        <w:jc w:val="center"/>
        <w:rPr>
          <w:rFonts w:ascii="Bahnschrift SemiBold Condensed" w:hAnsi="Bahnschrift SemiBold Condensed"/>
          <w:b/>
          <w:sz w:val="72"/>
          <w:szCs w:val="72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ГУ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Городокский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районный центр гигиены и эпидемиологии»</w:t>
      </w:r>
    </w:p>
    <w:p w:rsidR="003666DE" w:rsidRDefault="00493E33" w:rsidP="00493E33">
      <w:pPr>
        <w:jc w:val="center"/>
        <w:rPr>
          <w:rFonts w:ascii="Bahnschrift SemiBold Condensed" w:hAnsi="Bahnschrift SemiBold Condensed"/>
          <w:b/>
          <w:sz w:val="28"/>
          <w:szCs w:val="28"/>
        </w:rPr>
      </w:pPr>
      <w:r w:rsidRPr="00493E33">
        <w:rPr>
          <w:rFonts w:ascii="Bahnschrift SemiBold Condensed" w:hAnsi="Bahnschrift SemiBold Condensed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865505</wp:posOffset>
            </wp:positionV>
            <wp:extent cx="2691765" cy="1903095"/>
            <wp:effectExtent l="0" t="0" r="0" b="1905"/>
            <wp:wrapSquare wrapText="bothSides"/>
            <wp:docPr id="1" name="Рисунок 1" descr="https://dary-prirody.su/wp-content/uploads/2018/09/4565464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ary-prirody.su/wp-content/uploads/2018/09/45654645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3E33">
        <w:rPr>
          <w:rFonts w:ascii="Bahnschrift SemiBold Condensed" w:hAnsi="Bahnschrift SemiBold Condensed"/>
          <w:b/>
          <w:sz w:val="72"/>
          <w:szCs w:val="72"/>
        </w:rPr>
        <w:t>О профилактике отравлений грибами</w:t>
      </w:r>
      <w:r w:rsidRPr="00493E33">
        <w:rPr>
          <w:rFonts w:ascii="Bahnschrift SemiBold Condensed" w:hAnsi="Bahnschrift SemiBold Condensed"/>
          <w:b/>
          <w:sz w:val="72"/>
          <w:szCs w:val="72"/>
        </w:rPr>
        <w:br w:type="textWrapping" w:clear="all"/>
      </w:r>
    </w:p>
    <w:p w:rsidR="00493E33" w:rsidRPr="00493E33" w:rsidRDefault="00493E33" w:rsidP="00493E33">
      <w:pPr>
        <w:spacing w:after="0" w:line="240" w:lineRule="auto"/>
        <w:ind w:right="-1" w:firstLine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3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 состоянию на 21 июля 2020 года в </w:t>
      </w:r>
      <w:proofErr w:type="gramStart"/>
      <w:r w:rsidRPr="00493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республике  зарегистрировано</w:t>
      </w:r>
      <w:proofErr w:type="gramEnd"/>
      <w:r w:rsidRPr="00493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11 случаев отравления грибами (г. Минск– 6, Могилевская область – 3,  Минская – 1, Гродненская -1). Пострадало 11 </w:t>
      </w:r>
      <w:proofErr w:type="gramStart"/>
      <w:r w:rsidRPr="00493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человек  (</w:t>
      </w:r>
      <w:proofErr w:type="gramEnd"/>
      <w:r w:rsidRPr="00493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 них трое - дети от  1 до 7 лет).</w:t>
      </w:r>
    </w:p>
    <w:p w:rsidR="00493E33" w:rsidRDefault="00493E33" w:rsidP="00493E33">
      <w:pPr>
        <w:spacing w:after="0" w:line="240" w:lineRule="auto"/>
        <w:ind w:right="-1" w:firstLine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93E33" w:rsidRPr="00493E33" w:rsidRDefault="00493E33" w:rsidP="00493E33">
      <w:pPr>
        <w:spacing w:after="0" w:line="240" w:lineRule="auto"/>
        <w:ind w:right="-1" w:firstLine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3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Незнание видового состава грибов и игнорирование правил их сбора и обработки влекут за собой последствия разной степени тяжести: от острых форм отравлений до смертельных исходов.</w:t>
      </w:r>
    </w:p>
    <w:p w:rsidR="00493E33" w:rsidRPr="00493E33" w:rsidRDefault="00493E33" w:rsidP="00493E33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3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        Следует отметить, что </w:t>
      </w:r>
      <w:proofErr w:type="gramStart"/>
      <w:r w:rsidRPr="00493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отравление  может</w:t>
      </w:r>
      <w:proofErr w:type="gramEnd"/>
      <w:r w:rsidRPr="00493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наступать не только от употребления ядовитых по своей природе грибов, но и от так называемых условно-съедобных, если пренебречь основными правилами их приготовления.</w:t>
      </w:r>
    </w:p>
    <w:p w:rsidR="00493E33" w:rsidRPr="00493E33" w:rsidRDefault="00493E33" w:rsidP="00493E33">
      <w:pPr>
        <w:spacing w:after="0" w:line="240" w:lineRule="auto"/>
        <w:ind w:right="-1" w:firstLine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3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Причиной острого отравления могут стать </w:t>
      </w:r>
      <w:proofErr w:type="gramStart"/>
      <w:r w:rsidRPr="00493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 </w:t>
      </w:r>
      <w:r w:rsidRPr="00493E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hyperlink r:id="rId6" w:tooltip="Съедобные грибы" w:history="1">
        <w:r w:rsidRPr="00493E3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съедобные</w:t>
        </w:r>
        <w:proofErr w:type="gramEnd"/>
        <w:r w:rsidRPr="00493E3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грибы</w:t>
        </w:r>
      </w:hyperlink>
      <w:r w:rsidRPr="00493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если они долго находились без кулинарной обработки, употреблялись в сыром или недоваренном виде.</w:t>
      </w:r>
    </w:p>
    <w:p w:rsidR="00493E33" w:rsidRPr="00493E33" w:rsidRDefault="00493E33" w:rsidP="00493E3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3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Отравления грибами имеют характерные признаки. Токсическим началом 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457200" y="5267325"/>
            <wp:positionH relativeFrom="margin">
              <wp:align>left</wp:align>
            </wp:positionH>
            <wp:positionV relativeFrom="margin">
              <wp:align>bottom</wp:align>
            </wp:positionV>
            <wp:extent cx="2835910" cy="1836420"/>
            <wp:effectExtent l="0" t="0" r="2540" b="0"/>
            <wp:wrapSquare wrapText="bothSides"/>
            <wp:docPr id="2" name="Рисунок 2" descr="https://sun9-43.userapi.com/c852232/v852232731/1a1942/_UBumRE7H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3.userapi.com/c852232/v852232731/1a1942/_UBumRE7H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1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93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несъедобных грибов являются сильнодействующие яды, которые не разрушаются при кулинарной обработке. Заболевание, как правило, начинается внезапно, через 3-12 часов после употребления грибов. Клиническая картина на начальных стадиях заболевания: резкая боль в животе, неукротимая рвота, понос, слабость, головная боль. В дальнейшем могут присоединяться судороги, галлюцинации.</w:t>
      </w:r>
    </w:p>
    <w:p w:rsidR="00493E33" w:rsidRPr="00493E33" w:rsidRDefault="00493E33" w:rsidP="00493E33">
      <w:pPr>
        <w:spacing w:after="0" w:line="240" w:lineRule="auto"/>
        <w:ind w:right="-1" w:firstLine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3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Для того чтобы избежать отравления грибами, необходимо соблюдать элементарные правила профилактики:</w:t>
      </w:r>
    </w:p>
    <w:p w:rsidR="00493E33" w:rsidRPr="00493E33" w:rsidRDefault="00493E33" w:rsidP="00493E33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3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собирать только известные грибы (существуют специальные справочники съедобных и ядовитых грибов). Не уверены – не берите;</w:t>
      </w:r>
    </w:p>
    <w:p w:rsidR="00493E33" w:rsidRPr="00493E33" w:rsidRDefault="00493E33" w:rsidP="00493E33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3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после сбора грибы как можно быстрее подвергать сортировке и   обработке. Следует помнить, что даже самый лучший и, безусловно, съедобный гриб, если он перезрел, начал подгнивать или долго лежал без обработки, может стать ядовитым;</w:t>
      </w:r>
    </w:p>
    <w:p w:rsidR="00493E33" w:rsidRPr="00493E33" w:rsidRDefault="00493E33" w:rsidP="00493E33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3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сортировкой и приготовлением грибов должны заниматься только взрослые;</w:t>
      </w:r>
    </w:p>
    <w:p w:rsidR="00493E33" w:rsidRPr="00493E33" w:rsidRDefault="00493E33" w:rsidP="00493E33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3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 собирать и не покупать на рынке переросшие, дряблые, поврежденные личинками и плесенью грибы;</w:t>
      </w:r>
    </w:p>
    <w:p w:rsidR="00493E33" w:rsidRPr="00493E33" w:rsidRDefault="00493E33" w:rsidP="00493E33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3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 пробовать подозрительные грибы на вкус;</w:t>
      </w:r>
    </w:p>
    <w:p w:rsidR="00493E33" w:rsidRPr="00493E33" w:rsidRDefault="00493E33" w:rsidP="00493E33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3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грибы обладают способностью поглощать из окружающей среды и накапливать токсичные вещества в концентрациях, в несколько раз превышающих содержание их в почве, воде, растениях. Поэтому все грибы необходимо отваривать, а отвар сливать. По этой же причине нельзя собирать грибы вдоль автотрасс, рядом с промышленными предприятиями, в черте города;</w:t>
      </w:r>
    </w:p>
    <w:p w:rsidR="00493E33" w:rsidRPr="00493E33" w:rsidRDefault="00493E33" w:rsidP="00493E33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3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заготавливать впрок только молодые грибы;</w:t>
      </w:r>
    </w:p>
    <w:p w:rsidR="00493E33" w:rsidRPr="00493E33" w:rsidRDefault="00493E33" w:rsidP="00493E33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3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солить, сушить, мариновать каждый вид грибов отдельно;</w:t>
      </w:r>
    </w:p>
    <w:p w:rsidR="00493E33" w:rsidRPr="00493E33" w:rsidRDefault="00493E33" w:rsidP="00493E33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3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перед отвариванием тщательно мыть грибы от частичек песка и почвы;</w:t>
      </w:r>
    </w:p>
    <w:p w:rsidR="00493E33" w:rsidRPr="00493E33" w:rsidRDefault="00493E33" w:rsidP="00493E33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3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-никогда не покупать на рынке и «с рук» грибные консервы, герметично закрытые крышками в домашних условиях, а также сухие грибы, грибную икру и различные салаты с грибами;</w:t>
      </w:r>
    </w:p>
    <w:p w:rsidR="00493E33" w:rsidRPr="00493E33" w:rsidRDefault="00493E33" w:rsidP="00493E33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3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пластинчатые грибы необходимо покупать только с ножками. Таким образом можно идентифицировать бледную поганку, имеющую клубневидное утолщение ножки «воротничок»;</w:t>
      </w:r>
    </w:p>
    <w:p w:rsidR="00493E33" w:rsidRPr="00493E33" w:rsidRDefault="00493E33" w:rsidP="00493E33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3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 пренебрегать правилами приготовления условно-съедобных грибов: их необходимо минимум дважды отваривать, каждый раз не менее 50 минут. Оба раза грибы после варки нужно промывать проточной водой;</w:t>
      </w:r>
    </w:p>
    <w:p w:rsidR="00493E33" w:rsidRPr="00493E33" w:rsidRDefault="00493E33" w:rsidP="00493E33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3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родители должны помнить, что грибы должны быть исключены из рациона детей;</w:t>
      </w:r>
    </w:p>
    <w:p w:rsidR="00493E33" w:rsidRDefault="00493E33" w:rsidP="00493E33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3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нельзя употреблять в пищу грибы людям, имеющим болезни печени и обмена веществ, лицам старческого возраста.</w:t>
      </w:r>
    </w:p>
    <w:p w:rsidR="00493E33" w:rsidRDefault="00493E33" w:rsidP="00493E33">
      <w:pPr>
        <w:pStyle w:val="a3"/>
        <w:spacing w:after="0" w:line="240" w:lineRule="auto"/>
        <w:ind w:left="1545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93E33" w:rsidRDefault="00493E33" w:rsidP="00493E33">
      <w:pPr>
        <w:pStyle w:val="a3"/>
        <w:spacing w:after="0" w:line="240" w:lineRule="auto"/>
        <w:ind w:left="1545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93E33" w:rsidRPr="00493E33" w:rsidRDefault="00493E33" w:rsidP="00493E33">
      <w:pPr>
        <w:pStyle w:val="a3"/>
        <w:spacing w:after="0" w:line="240" w:lineRule="auto"/>
        <w:ind w:left="1545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93E33" w:rsidRPr="00493E33" w:rsidRDefault="00553799" w:rsidP="00493E33">
      <w:pPr>
        <w:spacing w:after="0" w:line="240" w:lineRule="auto"/>
        <w:ind w:right="-1" w:firstLine="7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!!! </w:t>
      </w:r>
      <w:r w:rsidR="00493E33" w:rsidRPr="00493E33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Важно: при появлении первых признаков недомогания после употребления в пищу грибов следует немедленно обращаться </w:t>
      </w:r>
      <w:proofErr w:type="gramStart"/>
      <w:r w:rsidR="00493E33" w:rsidRPr="00493E33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  </w:t>
      </w:r>
      <w:r w:rsidR="00493E33" w:rsidRPr="00493E33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медицинской</w:t>
      </w:r>
      <w:proofErr w:type="gramEnd"/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помощью !!!</w:t>
      </w:r>
    </w:p>
    <w:p w:rsidR="00493E33" w:rsidRDefault="00493E33" w:rsidP="00493E3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53799" w:rsidRPr="00493E33" w:rsidRDefault="00553799" w:rsidP="00A1459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40B1A7B8" wp14:editId="78D921B6">
            <wp:extent cx="4988548" cy="2800284"/>
            <wp:effectExtent l="0" t="0" r="3175" b="635"/>
            <wp:docPr id="3" name="Рисунок 3" descr="http://totma-region.ru/upload/000/u1/b/b/o-merah-profilaktiki-otravlenii-gribami-photo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otma-region.ru/upload/000/u1/b/b/o-merah-profilaktiki-otravlenii-gribami-photo-bi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750" cy="280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3799" w:rsidRPr="00493E33" w:rsidSect="00493E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 SemiBold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D4D36"/>
    <w:multiLevelType w:val="hybridMultilevel"/>
    <w:tmpl w:val="2252E678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39"/>
    <w:rsid w:val="00113639"/>
    <w:rsid w:val="003666DE"/>
    <w:rsid w:val="00493E33"/>
    <w:rsid w:val="00553799"/>
    <w:rsid w:val="00A1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05593-AB80-4421-A519-FA9FF77B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ibnik-club.ru/opisanie-gribov-gribyi-sedobnyie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4</cp:revision>
  <dcterms:created xsi:type="dcterms:W3CDTF">2020-08-18T19:39:00Z</dcterms:created>
  <dcterms:modified xsi:type="dcterms:W3CDTF">2020-08-18T19:56:00Z</dcterms:modified>
</cp:coreProperties>
</file>