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FC1125">
        <w:rPr>
          <w:rFonts w:ascii="Times New Roman" w:eastAsia="Times New Roman" w:hAnsi="Times New Roman"/>
          <w:sz w:val="30"/>
          <w:szCs w:val="28"/>
          <w:lang w:eastAsia="ru-RU"/>
        </w:rPr>
        <w:t>согласовать установку</w:t>
      </w: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>на</w:t>
      </w:r>
      <w:proofErr w:type="gramEnd"/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>________</w:t>
      </w:r>
    </w:p>
    <w:p w:rsidR="00672163" w:rsidRPr="00FC1125" w:rsidRDefault="00672163" w:rsidP="0067216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1125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                                                                                      (крыше или фасаде)</w:t>
      </w:r>
    </w:p>
    <w:p w:rsidR="00672163" w:rsidRPr="00FC1125" w:rsidRDefault="00672163" w:rsidP="0067216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>многоквартирного жилого дома 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</w:t>
      </w: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>______</w:t>
      </w:r>
    </w:p>
    <w:p w:rsidR="00672163" w:rsidRPr="00FC1125" w:rsidRDefault="00672163" w:rsidP="006721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FC1125">
        <w:rPr>
          <w:rFonts w:ascii="Times New Roman" w:eastAsia="Times New Roman" w:hAnsi="Times New Roman"/>
          <w:sz w:val="24"/>
          <w:szCs w:val="30"/>
          <w:lang w:eastAsia="ru-RU"/>
        </w:rPr>
        <w:t>(индивидуальной антенны или иной конструкции)</w:t>
      </w:r>
    </w:p>
    <w:p w:rsidR="00672163" w:rsidRPr="00FC1125" w:rsidRDefault="00672163" w:rsidP="0067216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C112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_________________________________________________________________________________________________________________________________________________________________________________________.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76CC2"/>
    <w:rsid w:val="003765AD"/>
    <w:rsid w:val="003E1CE0"/>
    <w:rsid w:val="004179D4"/>
    <w:rsid w:val="004A3F3C"/>
    <w:rsid w:val="00501DC5"/>
    <w:rsid w:val="00556C61"/>
    <w:rsid w:val="006102FE"/>
    <w:rsid w:val="00672163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2025-02-24T07:56:00Z</dcterms:created>
  <dcterms:modified xsi:type="dcterms:W3CDTF">2025-02-24T07:56:00Z</dcterms:modified>
</cp:coreProperties>
</file>