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4DE4" w14:textId="5223EB6A" w:rsidR="00D16CFC" w:rsidRDefault="009A7155">
      <w:pPr>
        <w:rPr>
          <w:sz w:val="28"/>
          <w:szCs w:val="28"/>
        </w:rPr>
      </w:pPr>
      <w:r w:rsidRPr="009A7155">
        <w:rPr>
          <w:sz w:val="28"/>
          <w:szCs w:val="28"/>
        </w:rPr>
        <w:t>Типичные нарушения</w:t>
      </w:r>
      <w:r w:rsidR="006D360E">
        <w:rPr>
          <w:sz w:val="28"/>
          <w:szCs w:val="28"/>
        </w:rPr>
        <w:t xml:space="preserve"> бюджетного</w:t>
      </w:r>
      <w:r w:rsidRPr="009A7155">
        <w:rPr>
          <w:sz w:val="28"/>
          <w:szCs w:val="28"/>
        </w:rPr>
        <w:t xml:space="preserve"> законодательства, выявляемые при осуществлении контрольной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4536"/>
        <w:gridCol w:w="4217"/>
      </w:tblGrid>
      <w:tr w:rsidR="009A7155" w14:paraId="2E911ED5" w14:textId="77777777" w:rsidTr="009A7155">
        <w:tc>
          <w:tcPr>
            <w:tcW w:w="562" w:type="dxa"/>
          </w:tcPr>
          <w:p w14:paraId="41A8F86A" w14:textId="5BA71AA0" w:rsidR="009A7155" w:rsidRDefault="009A7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0A4EDC4B" w14:textId="267A3CC6" w:rsidR="009A7155" w:rsidRPr="00656032" w:rsidRDefault="009A7155">
            <w:pPr>
              <w:rPr>
                <w:sz w:val="28"/>
                <w:szCs w:val="28"/>
              </w:rPr>
            </w:pPr>
            <w:r w:rsidRPr="00656032">
              <w:rPr>
                <w:sz w:val="28"/>
                <w:szCs w:val="28"/>
              </w:rPr>
              <w:t>Нормативные правовые акты, устанавливающие требования, выполнение которых проверяется при проведении контрольной (надзорной) деятельности</w:t>
            </w:r>
          </w:p>
        </w:tc>
        <w:tc>
          <w:tcPr>
            <w:tcW w:w="4536" w:type="dxa"/>
          </w:tcPr>
          <w:p w14:paraId="0E65DE4C" w14:textId="345D4A64" w:rsidR="009A7155" w:rsidRDefault="009A7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нарушения</w:t>
            </w:r>
          </w:p>
        </w:tc>
        <w:tc>
          <w:tcPr>
            <w:tcW w:w="4217" w:type="dxa"/>
          </w:tcPr>
          <w:p w14:paraId="101BC1F3" w14:textId="77777777" w:rsidR="009A7155" w:rsidRDefault="009A7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Предусмотренная ответственность</w:t>
            </w:r>
          </w:p>
          <w:p w14:paraId="750DD429" w14:textId="61082261" w:rsidR="009A7155" w:rsidRDefault="009A7155">
            <w:pPr>
              <w:rPr>
                <w:sz w:val="28"/>
                <w:szCs w:val="28"/>
              </w:rPr>
            </w:pPr>
          </w:p>
        </w:tc>
      </w:tr>
      <w:tr w:rsidR="009A7155" w14:paraId="2A733DB5" w14:textId="77777777" w:rsidTr="009A7155">
        <w:tc>
          <w:tcPr>
            <w:tcW w:w="562" w:type="dxa"/>
          </w:tcPr>
          <w:p w14:paraId="1058A7A0" w14:textId="13EC5189" w:rsidR="009A7155" w:rsidRPr="009A7155" w:rsidRDefault="009A7155">
            <w:pPr>
              <w:rPr>
                <w:sz w:val="24"/>
                <w:szCs w:val="24"/>
              </w:rPr>
            </w:pPr>
            <w:r w:rsidRPr="009A71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4235B39" w14:textId="0EA72F97" w:rsidR="00B83552" w:rsidRPr="009A7155" w:rsidRDefault="00905823" w:rsidP="00BF1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штатам (сети), положений об оплате труда работников бюджетных организаций (пост. Минтруда РБ от 07.07.2014 №57; п.14 постановления Минфина от 30.01.2009 №8) </w:t>
            </w:r>
          </w:p>
        </w:tc>
        <w:tc>
          <w:tcPr>
            <w:tcW w:w="4536" w:type="dxa"/>
          </w:tcPr>
          <w:p w14:paraId="4B6F7917" w14:textId="52854893" w:rsidR="00297FD2" w:rsidRPr="009A7155" w:rsidRDefault="00905823" w:rsidP="00B83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сверхнормативных или не предусмотренных законодательством единиц численности работников. Завышение размеров тарифных ставок, разрядов, надбавок, доплат и другое, образующих фонд оплаты труда, в т.ч. аналогичные нарушения в случае введения дополнительных штатных единиц в течение года.</w:t>
            </w:r>
          </w:p>
        </w:tc>
        <w:tc>
          <w:tcPr>
            <w:tcW w:w="4217" w:type="dxa"/>
          </w:tcPr>
          <w:p w14:paraId="383AA2B9" w14:textId="77777777" w:rsidR="00EF4D12" w:rsidRDefault="000A2CBF" w:rsidP="00EF4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Ч.1 ст.12.8 КоАП – после внесения изменений в КоАП. Незаконное получение средств из бюджета независимо от источника финансирования влечет приостановление или ограничение финансирования расходов за счет бюджетных средств либо взыскание в доход соответствующего бюджета с начислением процентов в размере 1/360 ставки рефинансирования НБ РБ (ст.136БК) </w:t>
            </w:r>
          </w:p>
          <w:p w14:paraId="4D6949B6" w14:textId="77777777" w:rsidR="00D97698" w:rsidRDefault="00D97698" w:rsidP="00EF4D12">
            <w:pPr>
              <w:jc w:val="both"/>
              <w:rPr>
                <w:sz w:val="24"/>
                <w:szCs w:val="24"/>
              </w:rPr>
            </w:pPr>
          </w:p>
          <w:p w14:paraId="0E8549F7" w14:textId="3C8174C4" w:rsidR="00D97698" w:rsidRPr="009A7155" w:rsidRDefault="00D97698" w:rsidP="00EF4D12">
            <w:pPr>
              <w:jc w:val="both"/>
              <w:rPr>
                <w:sz w:val="24"/>
                <w:szCs w:val="24"/>
              </w:rPr>
            </w:pPr>
          </w:p>
        </w:tc>
      </w:tr>
      <w:tr w:rsidR="009A7155" w14:paraId="5344D833" w14:textId="77777777" w:rsidTr="009A7155">
        <w:tc>
          <w:tcPr>
            <w:tcW w:w="562" w:type="dxa"/>
          </w:tcPr>
          <w:p w14:paraId="22130C57" w14:textId="0AE8B4A9" w:rsidR="009A7155" w:rsidRPr="009A7155" w:rsidRDefault="00BF1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FCD394D" w14:textId="1EE2E47F" w:rsidR="00694A9A" w:rsidRPr="009A7155" w:rsidRDefault="00D97698" w:rsidP="00E67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по финансированию за счет средств бюджета расходов по оплате труда; постановление МАРТ от 06.08.2021 №55 </w:t>
            </w:r>
          </w:p>
        </w:tc>
        <w:tc>
          <w:tcPr>
            <w:tcW w:w="4536" w:type="dxa"/>
          </w:tcPr>
          <w:p w14:paraId="0F1C14B2" w14:textId="4BE023DF" w:rsidR="005A7AA4" w:rsidRPr="009A7155" w:rsidRDefault="00D97698" w:rsidP="00E67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средств из бюджета на оплату труда работников, содержащихся за счет внебюджетных</w:t>
            </w:r>
            <w:r w:rsidR="00FA1864">
              <w:rPr>
                <w:sz w:val="24"/>
                <w:szCs w:val="24"/>
              </w:rPr>
              <w:t xml:space="preserve"> средств и иных; </w:t>
            </w:r>
            <w:proofErr w:type="spellStart"/>
            <w:r w:rsidR="00FA1864">
              <w:rPr>
                <w:sz w:val="24"/>
                <w:szCs w:val="24"/>
              </w:rPr>
              <w:t>неразделение</w:t>
            </w:r>
            <w:proofErr w:type="spellEnd"/>
            <w:r w:rsidR="00FA1864">
              <w:rPr>
                <w:sz w:val="24"/>
                <w:szCs w:val="24"/>
              </w:rPr>
              <w:t xml:space="preserve"> выплат, производимых работникам, содержащимся за счет бюджетной сметы расходов по источникам фина</w:t>
            </w:r>
            <w:r w:rsidR="00943E02">
              <w:rPr>
                <w:sz w:val="24"/>
                <w:szCs w:val="24"/>
              </w:rPr>
              <w:t>н</w:t>
            </w:r>
            <w:r w:rsidR="00FA1864">
              <w:rPr>
                <w:sz w:val="24"/>
                <w:szCs w:val="24"/>
              </w:rPr>
              <w:t>сирования</w:t>
            </w:r>
          </w:p>
        </w:tc>
        <w:tc>
          <w:tcPr>
            <w:tcW w:w="4217" w:type="dxa"/>
          </w:tcPr>
          <w:p w14:paraId="43529C59" w14:textId="22EEB408" w:rsidR="009A7155" w:rsidRPr="009A7155" w:rsidRDefault="00943E02" w:rsidP="00E54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ст.12.8 КоАП</w:t>
            </w:r>
          </w:p>
        </w:tc>
      </w:tr>
      <w:tr w:rsidR="009A7155" w14:paraId="5A883FB2" w14:textId="77777777" w:rsidTr="009A7155">
        <w:tc>
          <w:tcPr>
            <w:tcW w:w="562" w:type="dxa"/>
          </w:tcPr>
          <w:p w14:paraId="1326FC83" w14:textId="70CCFFBF" w:rsidR="009A7155" w:rsidRPr="009A7155" w:rsidRDefault="009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9B1FB37" w14:textId="519289E2" w:rsidR="009A7155" w:rsidRPr="00B50150" w:rsidRDefault="00943E02" w:rsidP="00F556C2">
            <w:pPr>
              <w:jc w:val="both"/>
              <w:rPr>
                <w:color w:val="FF0000"/>
                <w:sz w:val="24"/>
                <w:szCs w:val="24"/>
              </w:rPr>
            </w:pPr>
            <w:r w:rsidRPr="00943E02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МЖКХ от 20.04.2005 №16</w:t>
            </w:r>
          </w:p>
        </w:tc>
        <w:tc>
          <w:tcPr>
            <w:tcW w:w="4536" w:type="dxa"/>
          </w:tcPr>
          <w:p w14:paraId="1BFF4DB7" w14:textId="146FF6E5" w:rsidR="00AA075D" w:rsidRPr="00857235" w:rsidRDefault="00943E02" w:rsidP="00AA075D">
            <w:pPr>
              <w:jc w:val="both"/>
              <w:rPr>
                <w:sz w:val="24"/>
                <w:szCs w:val="24"/>
              </w:rPr>
            </w:pPr>
            <w:r w:rsidRPr="00857235">
              <w:rPr>
                <w:sz w:val="24"/>
                <w:szCs w:val="24"/>
              </w:rPr>
              <w:t xml:space="preserve">Получение бюджетных средств на оплату услуг по содержанию придомовой территории жилищного фонда, </w:t>
            </w:r>
            <w:r w:rsidRPr="00857235">
              <w:rPr>
                <w:sz w:val="24"/>
                <w:szCs w:val="24"/>
              </w:rPr>
              <w:lastRenderedPageBreak/>
              <w:t>содержанию кладбищ, общих отделений бань в связи с завышением объемов оказанных услуг, а также завышение затрат, цен (тарифов)при оказании данных услуг.</w:t>
            </w:r>
          </w:p>
        </w:tc>
        <w:tc>
          <w:tcPr>
            <w:tcW w:w="4217" w:type="dxa"/>
          </w:tcPr>
          <w:p w14:paraId="2C552C10" w14:textId="1A977E14" w:rsidR="009A7155" w:rsidRPr="00B50150" w:rsidRDefault="00943E02" w:rsidP="00AA075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Ч.1 ст.12.8 КоАП</w:t>
            </w:r>
          </w:p>
        </w:tc>
      </w:tr>
      <w:tr w:rsidR="00943E02" w14:paraId="3FF97E8C" w14:textId="77777777" w:rsidTr="009A7155">
        <w:tc>
          <w:tcPr>
            <w:tcW w:w="562" w:type="dxa"/>
          </w:tcPr>
          <w:p w14:paraId="6841AD0B" w14:textId="61788B30" w:rsidR="00943E02" w:rsidRDefault="0094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A9872FC" w14:textId="7DA6CC35" w:rsidR="00943E02" w:rsidRPr="00943E02" w:rsidRDefault="001C0B87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Министерства финансов от 30.01.2009 №8, постановление Совета Министров Республики Беларусь от 19.09.2014 №901 и №902</w:t>
            </w:r>
          </w:p>
        </w:tc>
        <w:tc>
          <w:tcPr>
            <w:tcW w:w="4536" w:type="dxa"/>
          </w:tcPr>
          <w:p w14:paraId="05800E48" w14:textId="303B93D8" w:rsidR="00943E02" w:rsidRPr="00857235" w:rsidRDefault="001C0B87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Завышение смет расходов на проведение спортивных мероприятий, в том числе: численности участников, норм питания и др.</w:t>
            </w:r>
          </w:p>
        </w:tc>
        <w:tc>
          <w:tcPr>
            <w:tcW w:w="4217" w:type="dxa"/>
          </w:tcPr>
          <w:p w14:paraId="1CB0A6BE" w14:textId="42BDD8FD" w:rsidR="00943E02" w:rsidRDefault="001C0B87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ст.12.8 КоАП</w:t>
            </w:r>
          </w:p>
        </w:tc>
      </w:tr>
      <w:tr w:rsidR="00857235" w14:paraId="74D6066B" w14:textId="77777777" w:rsidTr="009A7155">
        <w:tc>
          <w:tcPr>
            <w:tcW w:w="562" w:type="dxa"/>
          </w:tcPr>
          <w:p w14:paraId="1682D18E" w14:textId="51C124CA" w:rsidR="00857235" w:rsidRDefault="0085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67E6206D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Министерства </w:t>
            </w:r>
            <w:proofErr w:type="gramStart"/>
            <w:r>
              <w:rPr>
                <w:sz w:val="24"/>
                <w:szCs w:val="24"/>
              </w:rPr>
              <w:t>транспорта :</w:t>
            </w:r>
            <w:proofErr w:type="gramEnd"/>
          </w:p>
          <w:p w14:paraId="7708226D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06.01.2012 №3;</w:t>
            </w:r>
          </w:p>
          <w:p w14:paraId="7F21FC04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 №44;</w:t>
            </w:r>
          </w:p>
          <w:p w14:paraId="237CE553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14.11.2019 №50;</w:t>
            </w:r>
          </w:p>
          <w:p w14:paraId="2B60BBA6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23.12.2019 №54;</w:t>
            </w:r>
          </w:p>
          <w:p w14:paraId="1C95CB03" w14:textId="77777777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10.02.2020 №2;</w:t>
            </w:r>
          </w:p>
          <w:p w14:paraId="33AE00A4" w14:textId="2C08AB4D" w:rsidR="00857235" w:rsidRDefault="00857235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24.04.2020 №139 (распространяется </w:t>
            </w:r>
            <w:proofErr w:type="gramStart"/>
            <w:r>
              <w:rPr>
                <w:sz w:val="24"/>
                <w:szCs w:val="24"/>
              </w:rPr>
              <w:t>на отношения</w:t>
            </w:r>
            <w:proofErr w:type="gramEnd"/>
            <w:r>
              <w:rPr>
                <w:sz w:val="24"/>
                <w:szCs w:val="24"/>
              </w:rPr>
              <w:t xml:space="preserve"> возникшие с 11.04.2016)</w:t>
            </w:r>
            <w:r w:rsidR="00C67B74">
              <w:rPr>
                <w:sz w:val="24"/>
                <w:szCs w:val="24"/>
              </w:rPr>
              <w:t>, постановление СМ РБ от 22.08.2012 №776 и др.</w:t>
            </w:r>
          </w:p>
        </w:tc>
        <w:tc>
          <w:tcPr>
            <w:tcW w:w="4536" w:type="dxa"/>
          </w:tcPr>
          <w:p w14:paraId="355B5511" w14:textId="1C686A20" w:rsidR="00857235" w:rsidRPr="00857235" w:rsidRDefault="00857235" w:rsidP="00AA075D">
            <w:pPr>
              <w:jc w:val="both"/>
              <w:rPr>
                <w:sz w:val="24"/>
                <w:szCs w:val="24"/>
              </w:rPr>
            </w:pPr>
            <w:r w:rsidRPr="00857235">
              <w:rPr>
                <w:sz w:val="24"/>
                <w:szCs w:val="24"/>
              </w:rPr>
              <w:t xml:space="preserve">Завышение </w:t>
            </w:r>
            <w:r w:rsidR="00C67B74">
              <w:rPr>
                <w:sz w:val="24"/>
                <w:szCs w:val="24"/>
              </w:rPr>
              <w:t>норм списания ГСМ в результате неправильного установления норм расхода в течение финансового года (изменение линейных норм, неправильное их повышение (понижение) и прочее), превышение установленных лимитов пробега, не повлекшие дополнительного выделения (перераспределения)ассигнований (завышение при исполнении сметы)</w:t>
            </w:r>
          </w:p>
        </w:tc>
        <w:tc>
          <w:tcPr>
            <w:tcW w:w="4217" w:type="dxa"/>
          </w:tcPr>
          <w:p w14:paraId="0BDB3D94" w14:textId="6BF044A4" w:rsidR="00857235" w:rsidRDefault="00857235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ст.12.8 КоАП</w:t>
            </w:r>
          </w:p>
        </w:tc>
      </w:tr>
      <w:tr w:rsidR="00857235" w14:paraId="1074873F" w14:textId="77777777" w:rsidTr="009A7155">
        <w:tc>
          <w:tcPr>
            <w:tcW w:w="562" w:type="dxa"/>
          </w:tcPr>
          <w:p w14:paraId="1104E440" w14:textId="61752E16" w:rsidR="00857235" w:rsidRDefault="0085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03B5198F" w14:textId="610E88CB" w:rsidR="00857235" w:rsidRDefault="001C0B87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Министерства финансов</w:t>
            </w:r>
            <w:r w:rsidR="00C67B74">
              <w:rPr>
                <w:sz w:val="24"/>
                <w:szCs w:val="24"/>
              </w:rPr>
              <w:t xml:space="preserve"> от 30.09.2011 №102, от 29.06.2011 №50</w:t>
            </w:r>
          </w:p>
        </w:tc>
        <w:tc>
          <w:tcPr>
            <w:tcW w:w="4536" w:type="dxa"/>
          </w:tcPr>
          <w:p w14:paraId="55A2402A" w14:textId="2BB165F1" w:rsidR="00857235" w:rsidRPr="00857235" w:rsidRDefault="001C0B87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Завышение затрат (в том числе: расходов на оплату труда, отчислений в ФСЗН, расходов по текущему содержанию объектов благоустройства, содержанию и ремонту улично-дорожной сети населенных пунктов и др.), включаемых в себестоимость продукции (работ, услуг)</w:t>
            </w:r>
          </w:p>
        </w:tc>
        <w:tc>
          <w:tcPr>
            <w:tcW w:w="4217" w:type="dxa"/>
          </w:tcPr>
          <w:p w14:paraId="4C847475" w14:textId="08E5AE4B" w:rsidR="00857235" w:rsidRDefault="00C67B74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ст.12.8 КоАП</w:t>
            </w:r>
            <w:r>
              <w:rPr>
                <w:sz w:val="24"/>
                <w:szCs w:val="24"/>
              </w:rPr>
              <w:t xml:space="preserve"> (в отношении получателей бюджетных средств)</w:t>
            </w:r>
          </w:p>
        </w:tc>
      </w:tr>
      <w:tr w:rsidR="0015543E" w14:paraId="14AEF1F0" w14:textId="77777777" w:rsidTr="009A7155">
        <w:tc>
          <w:tcPr>
            <w:tcW w:w="562" w:type="dxa"/>
          </w:tcPr>
          <w:p w14:paraId="3D79C4A5" w14:textId="1684472D" w:rsidR="0015543E" w:rsidRDefault="00155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379D366" w14:textId="3FD46B0D" w:rsidR="0015543E" w:rsidRDefault="0015543E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Совета Министров РБ от 19.03.2019 №176, от 24.01.2008 №101</w:t>
            </w:r>
          </w:p>
        </w:tc>
        <w:tc>
          <w:tcPr>
            <w:tcW w:w="4536" w:type="dxa"/>
          </w:tcPr>
          <w:p w14:paraId="73AFA148" w14:textId="1371530D" w:rsidR="0015543E" w:rsidRDefault="0015543E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командировочных расходов при </w:t>
            </w:r>
            <w:r w:rsidR="00044D0F">
              <w:rPr>
                <w:sz w:val="24"/>
                <w:szCs w:val="24"/>
              </w:rPr>
              <w:t xml:space="preserve">отсутствии </w:t>
            </w:r>
            <w:r w:rsidR="001F25BE">
              <w:rPr>
                <w:sz w:val="24"/>
                <w:szCs w:val="24"/>
              </w:rPr>
              <w:t xml:space="preserve">подтверждающих документов в случаях, установленных законодательством, переплата среднего заработка, стипендии за время </w:t>
            </w:r>
            <w:r w:rsidR="001F25BE">
              <w:rPr>
                <w:sz w:val="24"/>
                <w:szCs w:val="24"/>
              </w:rPr>
              <w:lastRenderedPageBreak/>
              <w:t>нахождения на курсах повышения квалификации и др.</w:t>
            </w:r>
          </w:p>
        </w:tc>
        <w:tc>
          <w:tcPr>
            <w:tcW w:w="4217" w:type="dxa"/>
          </w:tcPr>
          <w:p w14:paraId="33CB2DF5" w14:textId="426E8C45" w:rsidR="0015543E" w:rsidRDefault="001F25BE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Ч.1 ст.12.8 КоАП</w:t>
            </w:r>
          </w:p>
        </w:tc>
      </w:tr>
      <w:tr w:rsidR="00C67B74" w14:paraId="245941AD" w14:textId="77777777" w:rsidTr="009A7155">
        <w:tc>
          <w:tcPr>
            <w:tcW w:w="562" w:type="dxa"/>
          </w:tcPr>
          <w:p w14:paraId="1EE7BD50" w14:textId="0F3958D3" w:rsidR="00C67B74" w:rsidRDefault="00C6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B5661C8" w14:textId="344FD1E8" w:rsidR="00C67B74" w:rsidRDefault="00C67B74" w:rsidP="00F5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82 Бюджетного Кодекса, ЛНПА, распоряжение Президента от 13.01.2020 №6-рп «Об оплате услуг сотовой подвижной электросвязи» и др.</w:t>
            </w:r>
          </w:p>
        </w:tc>
        <w:tc>
          <w:tcPr>
            <w:tcW w:w="4536" w:type="dxa"/>
          </w:tcPr>
          <w:p w14:paraId="7BF20693" w14:textId="31E8F8E1" w:rsidR="00C67B74" w:rsidRDefault="000F05B9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лимитов на оплату услуг сотовой связи, </w:t>
            </w:r>
            <w:proofErr w:type="spellStart"/>
            <w:r>
              <w:rPr>
                <w:sz w:val="24"/>
                <w:szCs w:val="24"/>
              </w:rPr>
              <w:t>невозмещение</w:t>
            </w:r>
            <w:proofErr w:type="spellEnd"/>
            <w:r>
              <w:rPr>
                <w:sz w:val="24"/>
                <w:szCs w:val="24"/>
              </w:rPr>
              <w:t xml:space="preserve"> стоимости телефонных разговоров в личных целях, оплата дополнительных видов услуг (справочные службы и др.)</w:t>
            </w:r>
            <w:bookmarkStart w:id="0" w:name="_GoBack"/>
            <w:bookmarkEnd w:id="0"/>
          </w:p>
        </w:tc>
        <w:tc>
          <w:tcPr>
            <w:tcW w:w="4217" w:type="dxa"/>
          </w:tcPr>
          <w:p w14:paraId="0EF33C34" w14:textId="2ECE773F" w:rsidR="00C67B74" w:rsidRDefault="000F05B9" w:rsidP="00AA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ст.12.8 КоАП</w:t>
            </w:r>
          </w:p>
        </w:tc>
      </w:tr>
    </w:tbl>
    <w:p w14:paraId="69C15071" w14:textId="77777777" w:rsidR="009A7155" w:rsidRPr="009A7155" w:rsidRDefault="009A7155">
      <w:pPr>
        <w:rPr>
          <w:sz w:val="28"/>
          <w:szCs w:val="28"/>
        </w:rPr>
      </w:pPr>
    </w:p>
    <w:sectPr w:rsidR="009A7155" w:rsidRPr="009A7155" w:rsidSect="009A7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FC"/>
    <w:rsid w:val="00044D0F"/>
    <w:rsid w:val="000A2CBF"/>
    <w:rsid w:val="000F05B9"/>
    <w:rsid w:val="0015543E"/>
    <w:rsid w:val="001C0B87"/>
    <w:rsid w:val="001F25BE"/>
    <w:rsid w:val="00297FD2"/>
    <w:rsid w:val="003965F0"/>
    <w:rsid w:val="0046487F"/>
    <w:rsid w:val="00537F4A"/>
    <w:rsid w:val="005A7AA4"/>
    <w:rsid w:val="00656032"/>
    <w:rsid w:val="00656FA4"/>
    <w:rsid w:val="00694A9A"/>
    <w:rsid w:val="006D360E"/>
    <w:rsid w:val="00727164"/>
    <w:rsid w:val="007454A2"/>
    <w:rsid w:val="00857235"/>
    <w:rsid w:val="008E21C4"/>
    <w:rsid w:val="00905823"/>
    <w:rsid w:val="00943E02"/>
    <w:rsid w:val="009A7155"/>
    <w:rsid w:val="00A603C8"/>
    <w:rsid w:val="00AA075D"/>
    <w:rsid w:val="00B50150"/>
    <w:rsid w:val="00B83552"/>
    <w:rsid w:val="00BF14EB"/>
    <w:rsid w:val="00C26B80"/>
    <w:rsid w:val="00C67B74"/>
    <w:rsid w:val="00D16CFC"/>
    <w:rsid w:val="00D97698"/>
    <w:rsid w:val="00E5420A"/>
    <w:rsid w:val="00E6790D"/>
    <w:rsid w:val="00E874D2"/>
    <w:rsid w:val="00EF4D12"/>
    <w:rsid w:val="00F556C2"/>
    <w:rsid w:val="00F769EF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266"/>
  <w15:chartTrackingRefBased/>
  <w15:docId w15:val="{2EC0A95C-8786-42C9-8047-986E7A64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Бодяло Оксана Александровна</dc:creator>
  <cp:keywords/>
  <dc:description/>
  <cp:lastModifiedBy>Бодяло Оксана Александровна</cp:lastModifiedBy>
  <cp:revision>3</cp:revision>
  <dcterms:created xsi:type="dcterms:W3CDTF">2024-03-26T12:43:00Z</dcterms:created>
  <dcterms:modified xsi:type="dcterms:W3CDTF">2025-04-08T06:44:00Z</dcterms:modified>
</cp:coreProperties>
</file>