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Служба в Вооруженных Силах Республики Беларусь – это стабильность, широкие возможности для самореализации, достойный уровень жизни и высокий социальный статус. Служба в системе военных</w:t>
      </w:r>
      <w:r>
        <w:rPr>
          <w:rFonts w:ascii="Times New Roman" w:hAnsi="Times New Roman" w:cs="Times New Roman"/>
          <w:sz w:val="30"/>
          <w:szCs w:val="30"/>
        </w:rPr>
        <w:t xml:space="preserve"> комиссариатов Республики Беларусь – это престижно, актуально, почетно и очень востребовано. Можно сказать, что армия начинается именно с военного комиссариата. Более того, мнение у граждан страны об армии складывается, в первую очередь, после посещения во</w:t>
      </w:r>
      <w:r>
        <w:rPr>
          <w:rFonts w:ascii="Times New Roman" w:hAnsi="Times New Roman" w:cs="Times New Roman"/>
          <w:sz w:val="30"/>
          <w:szCs w:val="30"/>
        </w:rPr>
        <w:t>енных комиссариатов. Призыв на срочную военную службу, службу в резерве, участие в мобилизационных и территориальных сборах, пенсионное обеспечение военнослужащих и членов их семей, воинские захоронения и отдание почестей при погребении – вот далеко не пол</w:t>
      </w:r>
      <w:r>
        <w:rPr>
          <w:rFonts w:ascii="Times New Roman" w:hAnsi="Times New Roman" w:cs="Times New Roman"/>
          <w:sz w:val="30"/>
          <w:szCs w:val="30"/>
        </w:rPr>
        <w:t xml:space="preserve">ный перечень вопросов, решение которых входит в компетенцию военных комиссариатов. Каждый юноша, мужчина, а нередко и девушка, женщина, в повседневной жизни неоднократно взаимодействуют с личным составом военного комиссариата. Отсюда и высокие требования, </w:t>
      </w:r>
      <w:r>
        <w:rPr>
          <w:rFonts w:ascii="Times New Roman" w:hAnsi="Times New Roman" w:cs="Times New Roman"/>
          <w:sz w:val="30"/>
          <w:szCs w:val="30"/>
        </w:rPr>
        <w:t>предъявляемые к офицерам, которые проходят службу в этих подразделениях Вооруженных Сил.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Главным учебным заведением, осуществляющим подготовку военных офицерских кадров, является Военная академия Республики Беларусь. Образованная в 1995 году, в настоящее в</w:t>
      </w:r>
      <w:r>
        <w:rPr>
          <w:rFonts w:ascii="Times New Roman" w:hAnsi="Times New Roman" w:cs="Times New Roman"/>
          <w:sz w:val="30"/>
          <w:szCs w:val="30"/>
        </w:rPr>
        <w:t xml:space="preserve">ремя она является ведущим учебным, методическим и научным центром в системе военного образования нашей страны и готовит специалистов более чем по 20 специальностям. 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2025 года, в том числе для нужд военных комиссариатов, в Военной академии начинает осуще</w:t>
      </w:r>
      <w:r>
        <w:rPr>
          <w:rFonts w:ascii="Times New Roman" w:hAnsi="Times New Roman" w:cs="Times New Roman"/>
          <w:sz w:val="30"/>
          <w:szCs w:val="30"/>
        </w:rPr>
        <w:t>ствляться подготовка по специальности «Управление подразделениями сухопутных войск (по профилизации): штабная и организационно-мобилизационная работа». После 4 лет обучения выпускнику присваивается степень бакалавра, квалификация «Специалист по управлению.</w:t>
      </w:r>
      <w:r>
        <w:rPr>
          <w:rFonts w:ascii="Times New Roman" w:hAnsi="Times New Roman" w:cs="Times New Roman"/>
          <w:sz w:val="30"/>
          <w:szCs w:val="30"/>
        </w:rPr>
        <w:t xml:space="preserve"> Инженер» и воинское звание «лейтенант».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Специальность в первую очередь уникальна тем, что создана в суверенной Беларуси впервые (в странах постсоветского пространства такого нет!). Сам факт создания специальности говорит о большом внимании со стороны руко</w:t>
      </w:r>
      <w:r>
        <w:rPr>
          <w:rFonts w:ascii="Times New Roman" w:hAnsi="Times New Roman" w:cs="Times New Roman"/>
          <w:sz w:val="30"/>
          <w:szCs w:val="30"/>
        </w:rPr>
        <w:t xml:space="preserve">водства страны к квалифицированной потребности в деятельности военных комиссариатов. В отличие от других специальностей, после ее получения имеется больше возможностей для распределения выпускника и реализации профессиональных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навыков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в системе военных</w:t>
      </w:r>
      <w:r>
        <w:rPr>
          <w:rFonts w:ascii="Times New Roman" w:hAnsi="Times New Roman" w:cs="Times New Roman"/>
          <w:sz w:val="30"/>
          <w:szCs w:val="30"/>
        </w:rPr>
        <w:t xml:space="preserve"> комиссариатов, так и в воинских частях.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неоспорим тот факт, что мобилизационная готовность (работа) является одним из основных направлений деятельности воинских частей, органов военного управления, учреждений и организаций Вооруженных Сил Республики </w:t>
      </w:r>
      <w:r>
        <w:rPr>
          <w:rFonts w:ascii="Times New Roman" w:hAnsi="Times New Roman" w:cs="Times New Roman"/>
          <w:sz w:val="30"/>
          <w:szCs w:val="30"/>
        </w:rPr>
        <w:t xml:space="preserve">Беларусь,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чем потребность в квалифицированных специалистах такого профиля будет всегда актуальна. Если взглянуть на этот аспект в масштабах всего государства, то мобилизационная работа ведется во всех государственных органах, организациях и на пр</w:t>
      </w:r>
      <w:r>
        <w:rPr>
          <w:rFonts w:ascii="Times New Roman" w:hAnsi="Times New Roman" w:cs="Times New Roman"/>
          <w:sz w:val="30"/>
          <w:szCs w:val="30"/>
        </w:rPr>
        <w:t xml:space="preserve">едприятиях,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следовательно, и спрос на профессионалов необходимо рассматривать более широко, с позиции потребностей государства в обеспечении обороноспособности. 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слову об определенных преференциях и гарантиях для выпускников по специальности, </w:t>
      </w:r>
      <w:proofErr w:type="gramStart"/>
      <w:r>
        <w:rPr>
          <w:rFonts w:ascii="Times New Roman" w:hAnsi="Times New Roman" w:cs="Times New Roman"/>
          <w:sz w:val="30"/>
          <w:szCs w:val="30"/>
        </w:rPr>
        <w:t>кроме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указа</w:t>
      </w:r>
      <w:r>
        <w:rPr>
          <w:rFonts w:ascii="Times New Roman" w:hAnsi="Times New Roman" w:cs="Times New Roman"/>
          <w:sz w:val="30"/>
          <w:szCs w:val="30"/>
        </w:rPr>
        <w:t>нных.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Во-первых, ярко выраженная, в хорошем понимании, перспектива карьерного роста офицеров, которая заключается в гарантированном и своевременном присвоении очередных офицерских званий, при добросовестном исполнении обязанностей, до воинского звания «май</w:t>
      </w:r>
      <w:r>
        <w:rPr>
          <w:rFonts w:ascii="Times New Roman" w:hAnsi="Times New Roman" w:cs="Times New Roman"/>
          <w:sz w:val="30"/>
          <w:szCs w:val="30"/>
        </w:rPr>
        <w:t>ор» включительно. Это связано с тем, что в большинстве военных комиссариатов области практически все должности начинаются со штатно-должностной категории «майор». В последующем – отсутствие ограничений во всем (образовании, росте по службе).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Во-вторых, уни</w:t>
      </w:r>
      <w:r>
        <w:rPr>
          <w:rFonts w:ascii="Times New Roman" w:hAnsi="Times New Roman" w:cs="Times New Roman"/>
          <w:sz w:val="30"/>
          <w:szCs w:val="30"/>
        </w:rPr>
        <w:t>кальная возможность прохождения военной службы на всей территории Республики Беларусь в отличие от других воинских формирований, так как военные комиссариаты и их подразделения представлены в каждом административном районе Республики Беларусь. Эта возможно</w:t>
      </w:r>
      <w:r>
        <w:rPr>
          <w:rFonts w:ascii="Times New Roman" w:hAnsi="Times New Roman" w:cs="Times New Roman"/>
          <w:sz w:val="30"/>
          <w:szCs w:val="30"/>
        </w:rPr>
        <w:t>сть позволяет офицерам реализовывать, в случае желания или необходимости, свои устремления в карьерном и профессиональном росте, социально-бытовых условиях, семейном положении более гибко, комфортно и своевременно.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В-третьих, с учетом специфики полученного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возможность прохождения военной службы, кроме военных комиссариатов, при желании, во всех воинских частях, органах военного управления, организациях, учреждениях Министерства обороны, а также в системе государственных органов, где предусмотре</w:t>
      </w:r>
      <w:r>
        <w:rPr>
          <w:rFonts w:ascii="Times New Roman" w:hAnsi="Times New Roman" w:cs="Times New Roman"/>
          <w:sz w:val="30"/>
          <w:szCs w:val="30"/>
        </w:rPr>
        <w:t>на военная служба или служба в соответствии с различными положениями о прохождении службы (правоохранительные органы). При этом такая возможность в системе военных комиссариатов реализуется при прохождении военной службы в должностях, осуществляющих деятел</w:t>
      </w:r>
      <w:r>
        <w:rPr>
          <w:rFonts w:ascii="Times New Roman" w:hAnsi="Times New Roman" w:cs="Times New Roman"/>
          <w:sz w:val="30"/>
          <w:szCs w:val="30"/>
        </w:rPr>
        <w:t>ьность в учетно-призывной работе, мобилизационной работе, территориальной обороне и другом. В свою очередь, в воинских частях, организациях и учреждениях Вооруженных Сил – в должностях, осуществляющих штабную, кадровую и непосредственно мобилизационную раб</w:t>
      </w:r>
      <w:r>
        <w:rPr>
          <w:rFonts w:ascii="Times New Roman" w:hAnsi="Times New Roman" w:cs="Times New Roman"/>
          <w:sz w:val="30"/>
          <w:szCs w:val="30"/>
        </w:rPr>
        <w:t>оту. А в государственных (правоохранительных) органах – непосредственно мобилизационную работу.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В-четвертых, относительно заниженные требования к состоянию здоровья в случае наличия каких-либо ограничений. В отличие от специфики таких, как ССО, ВВС и ПВО, </w:t>
      </w:r>
      <w:proofErr w:type="gramStart"/>
      <w:r>
        <w:rPr>
          <w:rFonts w:ascii="Times New Roman" w:hAnsi="Times New Roman" w:cs="Times New Roman"/>
          <w:sz w:val="30"/>
          <w:szCs w:val="30"/>
        </w:rPr>
        <w:t>ВВ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МВД, ОПС, где состояние здоровья не подразумевает ограничения. С учетом преобладания штабной работы в деятельности по специальности интеллектуальное развитие является определяющим и основным.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В-пятых, возможность развития и саморазвития в дальнейшем с у</w:t>
      </w:r>
      <w:r>
        <w:rPr>
          <w:rFonts w:ascii="Times New Roman" w:hAnsi="Times New Roman" w:cs="Times New Roman"/>
          <w:sz w:val="30"/>
          <w:szCs w:val="30"/>
        </w:rPr>
        <w:t xml:space="preserve">четом служебной деятельности,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обусловленное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постоянным </w:t>
      </w:r>
      <w:r>
        <w:rPr>
          <w:rFonts w:ascii="Times New Roman" w:hAnsi="Times New Roman" w:cs="Times New Roman"/>
          <w:sz w:val="30"/>
          <w:szCs w:val="30"/>
        </w:rPr>
        <w:lastRenderedPageBreak/>
        <w:t>взаимодействием со всеми органами власти, организациями, учреждениями. Позволяет расширить общий и профессиональный кругозор, не ограничиваясь знаниями только в военной сфере. Возможность активного уча</w:t>
      </w:r>
      <w:r>
        <w:rPr>
          <w:rFonts w:ascii="Times New Roman" w:hAnsi="Times New Roman" w:cs="Times New Roman"/>
          <w:sz w:val="30"/>
          <w:szCs w:val="30"/>
        </w:rPr>
        <w:t>стия во всех сферах жизни района (города) – культурной, спортивной, общественной, образовательной и другой, в границах которой осуществляет свою деятельность военный комиссариат.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В-шестых, более гибкая и доступная возможность, при прохождении службы в сист</w:t>
      </w:r>
      <w:r>
        <w:rPr>
          <w:rFonts w:ascii="Times New Roman" w:hAnsi="Times New Roman" w:cs="Times New Roman"/>
          <w:sz w:val="30"/>
          <w:szCs w:val="30"/>
        </w:rPr>
        <w:t>еме военных комиссариатов, реализации своих социально-бытовых, семейных и личных прав, выраженная в получении (строительстве) жилья, в том числе арендного, доступности учреждений образования, здравоохранения, культуры, спорта для себя и членов семьи.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В-сед</w:t>
      </w:r>
      <w:r>
        <w:rPr>
          <w:rFonts w:ascii="Times New Roman" w:hAnsi="Times New Roman" w:cs="Times New Roman"/>
          <w:sz w:val="30"/>
          <w:szCs w:val="30"/>
        </w:rPr>
        <w:t xml:space="preserve">ьмых, возможность после увольнения в запас с военной службы по различным основаниям осуществлять уже трудовую деятельность квалифицированным, грамотным специалистом в системе мобилизационных органов государства. </w:t>
      </w:r>
    </w:p>
    <w:p w:rsidR="007E7BC9" w:rsidRDefault="00172B99">
      <w:pPr>
        <w:pStyle w:val="a8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Как стать курсантом учреждения образования </w:t>
      </w:r>
      <w:r>
        <w:rPr>
          <w:rFonts w:ascii="Times New Roman" w:hAnsi="Times New Roman" w:cs="Times New Roman"/>
          <w:sz w:val="30"/>
          <w:szCs w:val="30"/>
        </w:rPr>
        <w:t>«Военная академия Республики Беларусь»?</w:t>
      </w:r>
    </w:p>
    <w:p w:rsidR="007E7BC9" w:rsidRDefault="00172B99">
      <w:pPr>
        <w:pStyle w:val="a8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Все просто!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Обращайтесь в военный комиссариат по месту Вашей регистрации по месту жительства и Вам будет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оказана квалифицированная</w:t>
      </w:r>
      <w:r>
        <w:rPr>
          <w:rFonts w:ascii="Times New Roman" w:eastAsia="MS Mincho" w:hAnsi="Times New Roman"/>
          <w:sz w:val="30"/>
          <w:szCs w:val="30"/>
        </w:rPr>
        <w:t xml:space="preserve"> помощь в поступлении в главный военный ВУЗ страны и другие военные учебные заведения </w:t>
      </w:r>
      <w:r>
        <w:rPr>
          <w:rFonts w:ascii="Times New Roman" w:eastAsia="MS Mincho" w:hAnsi="Times New Roman"/>
          <w:sz w:val="30"/>
          <w:szCs w:val="30"/>
        </w:rPr>
        <w:t>Республики Беларусь, а также Российской Федерации.</w:t>
      </w:r>
    </w:p>
    <w:p w:rsidR="007E7BC9" w:rsidRDefault="00172B99">
      <w:pPr>
        <w:pStyle w:val="a8"/>
        <w:ind w:firstLine="709"/>
        <w:jc w:val="both"/>
      </w:pPr>
      <w:r>
        <w:rPr>
          <w:rFonts w:ascii="Times New Roman" w:hAnsi="Times New Roman" w:cs="Times New Roman"/>
          <w:spacing w:val="-1"/>
          <w:sz w:val="30"/>
          <w:szCs w:val="30"/>
        </w:rPr>
        <w:t>Там Вы узнаете, какие требования предъявляются к гражданам, поступающим в военные учебные заведения, какие документы необходимо представить, что включает в себя отбор кандидатов, где проводится медицинское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освидетельствование и какие документы необходимо представить для его прохождения, какие требования по уровню физической подготовленности предъявляются к кандидатам и многое другое.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7BC9" w:rsidRDefault="00172B99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тех, кто выберет уникальную, перспективную и многогранную специальнос</w:t>
      </w:r>
      <w:r>
        <w:rPr>
          <w:rFonts w:ascii="Times New Roman" w:hAnsi="Times New Roman" w:cs="Times New Roman"/>
          <w:sz w:val="30"/>
          <w:szCs w:val="30"/>
        </w:rPr>
        <w:t>ть «Управление подразделениями сухопутных войск (по профилизации): штабная и организационно-мобилизационная работа», девизом является: «Профессионализм и преданность в каждом действии!». Его выбор – уверенное будущее, стабильность для себя, родных и близки</w:t>
      </w:r>
      <w:r>
        <w:rPr>
          <w:rFonts w:ascii="Times New Roman" w:hAnsi="Times New Roman" w:cs="Times New Roman"/>
          <w:sz w:val="30"/>
          <w:szCs w:val="30"/>
        </w:rPr>
        <w:t>х, государства.</w:t>
      </w:r>
    </w:p>
    <w:p w:rsidR="007E7BC9" w:rsidRDefault="00172B99">
      <w:pPr>
        <w:pStyle w:val="a8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При выборе другой специальности наши специалисты окажут Вам содействие в посещении военных учебных заведений в «Дни открытых дверей», что поможет сделать правильный выбор и осуществить Вашу мечту о службе Отечеству, ведь нет более почетной </w:t>
      </w:r>
      <w:r>
        <w:rPr>
          <w:rFonts w:ascii="Times New Roman" w:hAnsi="Times New Roman" w:cs="Times New Roman"/>
          <w:sz w:val="30"/>
          <w:szCs w:val="30"/>
        </w:rPr>
        <w:t>профессии, чем – Родину защищать!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</w:p>
    <w:p w:rsidR="007E7BC9" w:rsidRDefault="00172B99">
      <w:pPr>
        <w:shd w:val="clear" w:color="auto" w:fill="FFFFFF"/>
        <w:spacing w:after="0" w:line="240" w:lineRule="auto"/>
        <w:ind w:firstLine="709"/>
        <w:jc w:val="both"/>
      </w:pPr>
      <w:r>
        <w:rPr>
          <w:spacing w:val="-1"/>
        </w:rPr>
        <w:t>Если служба в Вооруженных Силах – Ваше призвание и профессия военного – Ваш выбор, мы также ждем Вас по адресу: г. Витебск, улица Ленинградская, дом 18, военный комиссариат Витебской области, контактные телефоны: (212) 60</w:t>
      </w:r>
      <w:r>
        <w:rPr>
          <w:spacing w:val="-1"/>
        </w:rPr>
        <w:t xml:space="preserve"> 73 65, (033) 324 30 01.  </w:t>
      </w:r>
    </w:p>
    <w:p w:rsidR="007E7BC9" w:rsidRDefault="007E7BC9">
      <w:pPr>
        <w:shd w:val="clear" w:color="auto" w:fill="FFFFFF"/>
        <w:spacing w:after="0" w:line="240" w:lineRule="auto"/>
        <w:ind w:firstLine="708"/>
        <w:jc w:val="both"/>
        <w:rPr>
          <w:spacing w:val="-1"/>
        </w:rPr>
      </w:pPr>
    </w:p>
    <w:sectPr w:rsidR="007E7BC9">
      <w:headerReference w:type="default" r:id="rId7"/>
      <w:pgSz w:w="11906" w:h="16838"/>
      <w:pgMar w:top="851" w:right="510" w:bottom="85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2B99">
      <w:pPr>
        <w:spacing w:after="0" w:line="240" w:lineRule="auto"/>
      </w:pPr>
      <w:r>
        <w:separator/>
      </w:r>
    </w:p>
  </w:endnote>
  <w:endnote w:type="continuationSeparator" w:id="0">
    <w:p w:rsidR="00000000" w:rsidRDefault="0017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2B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7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BE" w:rsidRDefault="00172B99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7BC9"/>
    <w:rsid w:val="00172B99"/>
    <w:rsid w:val="007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LGC Sans" w:hAnsi="Times New Roman" w:cs="Times New Roman"/>
        <w:sz w:val="30"/>
        <w:szCs w:val="30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Plain Text"/>
    <w:basedOn w:val="a"/>
    <w:pPr>
      <w:widowControl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LGC Sans" w:hAnsi="Times New Roman" w:cs="Times New Roman"/>
        <w:sz w:val="30"/>
        <w:szCs w:val="30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Plain Text"/>
    <w:basedOn w:val="a"/>
    <w:pPr>
      <w:widowControl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23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123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</vt:lpstr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User</dc:creator>
  <cp:lastModifiedBy>Чернявский О.Г.</cp:lastModifiedBy>
  <cp:revision>2</cp:revision>
  <cp:lastPrinted>2025-02-05T08:04:00Z</cp:lastPrinted>
  <dcterms:created xsi:type="dcterms:W3CDTF">2025-02-14T06:44:00Z</dcterms:created>
  <dcterms:modified xsi:type="dcterms:W3CDTF">2025-02-14T06:44:00Z</dcterms:modified>
</cp:coreProperties>
</file>