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D" w:rsidRPr="00FC5BED" w:rsidRDefault="00FC5BED" w:rsidP="00FC5BED">
      <w:pPr>
        <w:shd w:val="clear" w:color="auto" w:fill="FFFFFF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b/>
          <w:bCs/>
          <w:color w:val="1B1B1B"/>
          <w:spacing w:val="1"/>
          <w:sz w:val="24"/>
          <w:szCs w:val="24"/>
          <w:lang w:eastAsia="ru-RU"/>
        </w:rPr>
        <w:t>СТАТУС МОЛОДОГО СПЕЦИАЛИСТА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Согласно п.5 ст.83, п.4 ст.84, п.4 ст.85 Кодекса Республики Беларусь об образовании молодыми специалистами являются:</w:t>
      </w:r>
    </w:p>
    <w:p w:rsidR="00FC5BED" w:rsidRPr="00FC5BED" w:rsidRDefault="00FC5BED" w:rsidP="00FC5BED">
      <w:pPr>
        <w:numPr>
          <w:ilvl w:val="0"/>
          <w:numId w:val="1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выпускники, работающие по распределению в течение срока обязательной работы по распределению;</w:t>
      </w:r>
    </w:p>
    <w:p w:rsidR="00FC5BED" w:rsidRPr="00FC5BED" w:rsidRDefault="00FC5BED" w:rsidP="00FC5BED">
      <w:pPr>
        <w:numPr>
          <w:ilvl w:val="0"/>
          <w:numId w:val="1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выпускники, направленные на работу в соответствии с договором о подготовке научного работника высшей квалификации за счет средств республиканского бюджета, договором о целевой подготовке специалиста (рабочего, служащего), в течение срока обязательной работы;</w:t>
      </w:r>
    </w:p>
    <w:p w:rsidR="00FC5BED" w:rsidRPr="00FC5BED" w:rsidRDefault="00FC5BED" w:rsidP="00FC5BED">
      <w:pPr>
        <w:numPr>
          <w:ilvl w:val="0"/>
          <w:numId w:val="1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выпускники, работающие по перераспределению, в течение срока обязательной работы по перераспределению.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Молодые специалисты принимаются на работу на должности в соответствии со специальностью и квалификацией, полученными ими в учреждении образования и указанными в свидетельстве о направлении на работу.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Согласно </w:t>
      </w:r>
      <w:proofErr w:type="gramStart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ч</w:t>
      </w:r>
      <w:proofErr w:type="gramEnd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.2 ст.84 Кодекса РБ об образовании сроки обязательной работы по распределению следующие:</w:t>
      </w:r>
    </w:p>
    <w:p w:rsidR="00FC5BED" w:rsidRPr="00FC5BED" w:rsidRDefault="00FC5BED" w:rsidP="00FC5BED">
      <w:pPr>
        <w:numPr>
          <w:ilvl w:val="0"/>
          <w:numId w:val="2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для выпускников, получивших высшее или среднее специальное образование – два года;</w:t>
      </w:r>
    </w:p>
    <w:p w:rsidR="00FC5BED" w:rsidRPr="00FC5BED" w:rsidRDefault="00FC5BED" w:rsidP="00FC5BED">
      <w:pPr>
        <w:numPr>
          <w:ilvl w:val="0"/>
          <w:numId w:val="2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для выпускников, получивших профессионально-техническое образование – один год.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Срок обязательной работы по распределению исчисляется с момента заключения трудового договора между выпускником и нанимателем. Для лиц, получивших образование по профилю образования «здравоохранение», срок обязательной работы исчисляется </w:t>
      </w:r>
      <w:proofErr w:type="gramStart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с даты заключения</w:t>
      </w:r>
      <w:proofErr w:type="gramEnd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 трудового договора по должности врача-специалиста.</w:t>
      </w:r>
    </w:p>
    <w:p w:rsidR="00FC5BED" w:rsidRPr="00FC5BED" w:rsidRDefault="00FC5BED" w:rsidP="00FC5BED">
      <w:pPr>
        <w:shd w:val="clear" w:color="auto" w:fill="FFFFFF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Срок обязательной работы при направлении на работу для выпускников, получивших высшее образование на условиях </w:t>
      </w:r>
      <w:r w:rsidRPr="00FC5BED">
        <w:rPr>
          <w:rFonts w:ascii="Open Sans" w:eastAsia="Times New Roman" w:hAnsi="Open Sans" w:cs="Times New Roman"/>
          <w:b/>
          <w:bCs/>
          <w:color w:val="1B1B1B"/>
          <w:spacing w:val="1"/>
          <w:sz w:val="24"/>
          <w:szCs w:val="24"/>
          <w:lang w:eastAsia="ru-RU"/>
        </w:rPr>
        <w:t>целевой</w:t>
      </w: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 подготовки, устанавливается не менее пяти лет, получивших среднее специальное образование на условиях целевой подготовки – не менее трех лет, получивших профессионально-техническое образование на условиях целевой подготовки, - не менее двух лет.</w:t>
      </w:r>
    </w:p>
    <w:p w:rsidR="00FC5BED" w:rsidRPr="00FC5BED" w:rsidRDefault="00FC5BED" w:rsidP="00FC5BED">
      <w:pPr>
        <w:shd w:val="clear" w:color="auto" w:fill="FFFFFF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b/>
          <w:bCs/>
          <w:color w:val="1B1B1B"/>
          <w:spacing w:val="1"/>
          <w:sz w:val="24"/>
          <w:szCs w:val="24"/>
          <w:lang w:eastAsia="ru-RU"/>
        </w:rPr>
        <w:t>В срок работы по распределению молодого специалиста засчитываются:</w:t>
      </w:r>
    </w:p>
    <w:p w:rsidR="00FC5BED" w:rsidRPr="00FC5BED" w:rsidRDefault="00FC5BED" w:rsidP="00FC5BED">
      <w:pPr>
        <w:numPr>
          <w:ilvl w:val="0"/>
          <w:numId w:val="3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период военной службы по призыву, службы в резерве в Вооружённых Силах Республики Беларусь, других войсках, формированиях Республики Беларусь;</w:t>
      </w:r>
    </w:p>
    <w:p w:rsidR="00FC5BED" w:rsidRPr="00FC5BED" w:rsidRDefault="00FC5BED" w:rsidP="00FC5BED">
      <w:pPr>
        <w:numPr>
          <w:ilvl w:val="0"/>
          <w:numId w:val="3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период нахождения в отпуске по уходу за ребёнком до достижения им возраста трёх лет.</w:t>
      </w:r>
    </w:p>
    <w:p w:rsidR="00FC5BED" w:rsidRPr="00FC5BED" w:rsidRDefault="00FC5BED" w:rsidP="00FC5BED">
      <w:pPr>
        <w:shd w:val="clear" w:color="auto" w:fill="FFFFFF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Выпускникам, которым место работы предоставлено путем распределения, а также направленным на работу, при выдаче документа об образовании выдаётся </w:t>
      </w:r>
      <w:proofErr w:type="gramStart"/>
      <w:r w:rsidRPr="00FC5BED">
        <w:rPr>
          <w:rFonts w:ascii="Open Sans" w:eastAsia="Times New Roman" w:hAnsi="Open Sans" w:cs="Times New Roman"/>
          <w:b/>
          <w:bCs/>
          <w:color w:val="1B1B1B"/>
          <w:spacing w:val="1"/>
          <w:sz w:val="24"/>
          <w:szCs w:val="24"/>
          <w:lang w:eastAsia="ru-RU"/>
        </w:rPr>
        <w:t>свидетельство</w:t>
      </w:r>
      <w:proofErr w:type="gramEnd"/>
      <w:r w:rsidRPr="00FC5BED">
        <w:rPr>
          <w:rFonts w:ascii="Open Sans" w:eastAsia="Times New Roman" w:hAnsi="Open Sans" w:cs="Times New Roman"/>
          <w:b/>
          <w:bCs/>
          <w:color w:val="1B1B1B"/>
          <w:spacing w:val="1"/>
          <w:sz w:val="24"/>
          <w:szCs w:val="24"/>
          <w:lang w:eastAsia="ru-RU"/>
        </w:rPr>
        <w:t> </w:t>
      </w: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о направлении на работу. При принятии решения о самостоятельном трудоустройстве выпускника в </w:t>
      </w:r>
      <w:proofErr w:type="gramStart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случаях</w:t>
      </w:r>
      <w:proofErr w:type="gramEnd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 предусмотренных в п.2 ст. 87 Кодекса РБ об образовании (заочное, вечернее, платное обучение), ему выдается справка о самостоятельном трудоустройстве.</w:t>
      </w:r>
    </w:p>
    <w:p w:rsidR="00FC5BED" w:rsidRPr="00FC5BED" w:rsidRDefault="00FC5BED" w:rsidP="00FC5BED">
      <w:pPr>
        <w:shd w:val="clear" w:color="auto" w:fill="FFFFFF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b/>
          <w:bCs/>
          <w:i/>
          <w:iCs/>
          <w:color w:val="1B1B1B"/>
          <w:spacing w:val="1"/>
          <w:sz w:val="24"/>
          <w:szCs w:val="24"/>
          <w:lang w:eastAsia="ru-RU"/>
        </w:rPr>
        <w:t>Молодой специалист, молодой рабочий (служащий), получивший справку о самостоятельном трудоустройстве, утрачивает статус молодого специалиста, молодого рабочего (служащего).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Свидетельство о направлении на работу и справка о самостоятельном трудоустройстве являются бланками строгой отчетности.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proofErr w:type="gramStart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lastRenderedPageBreak/>
        <w:t>Контроль за</w:t>
      </w:r>
      <w:proofErr w:type="gramEnd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 распределением, направлением на работу, перераспределением, выпускников и их трудоустройством осуществляют учреждения образования и государственные органы.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Распределение выпускников учебных заведений проходит на основании письменных запросов организаций о распределении к ним выпускников.</w:t>
      </w:r>
    </w:p>
    <w:p w:rsidR="00FC5BED" w:rsidRPr="00FC5BED" w:rsidRDefault="00FC5BED" w:rsidP="00FC5BED">
      <w:pPr>
        <w:shd w:val="clear" w:color="auto" w:fill="FFFFFF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b/>
          <w:bCs/>
          <w:color w:val="1B1B1B"/>
          <w:spacing w:val="1"/>
          <w:sz w:val="24"/>
          <w:szCs w:val="24"/>
          <w:lang w:eastAsia="ru-RU"/>
        </w:rPr>
        <w:t>Перераспределение</w:t>
      </w: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 выпускников, молодых специалистов, осуществляет учреждение образования в течение сроков обязательной работы по распределению в соответствии со ст. 85 Кодекса Республики Беларусь об образовании.</w:t>
      </w:r>
    </w:p>
    <w:p w:rsidR="00FC5BED" w:rsidRPr="00FC5BED" w:rsidRDefault="00FC5BED" w:rsidP="00FC5BED">
      <w:pPr>
        <w:shd w:val="clear" w:color="auto" w:fill="FFFFFF"/>
        <w:spacing w:before="180" w:after="180"/>
        <w:ind w:firstLine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Главным документом, регламентирующим работу с молодыми специалистами, является постановление Совета Министров Республики Беларусь от 22.07.2011 г. № 821 «О некоторых вопросах распределения, перераспределения,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служащих». Настоящее постановление вступило в силу 1 сентября 2011 года. Данным постановлением утверждено:</w:t>
      </w:r>
    </w:p>
    <w:p w:rsidR="00FC5BED" w:rsidRPr="00FC5BED" w:rsidRDefault="00FC5BED" w:rsidP="00FC5BED">
      <w:pPr>
        <w:numPr>
          <w:ilvl w:val="0"/>
          <w:numId w:val="4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Положение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 профессионально-техническое образование;</w:t>
      </w:r>
    </w:p>
    <w:p w:rsidR="00FC5BED" w:rsidRPr="00FC5BED" w:rsidRDefault="00FC5BED" w:rsidP="00FC5BED">
      <w:pPr>
        <w:numPr>
          <w:ilvl w:val="0"/>
          <w:numId w:val="4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Положение о порядке возмещения в </w:t>
      </w:r>
      <w:proofErr w:type="gramStart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республиканский</w:t>
      </w:r>
      <w:proofErr w:type="gramEnd"/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 и (или) местные бюджеты средств, затраченных, государством на подготовку научного работника высшей квалификации, специалиста, рабочего, служащего;</w:t>
      </w:r>
    </w:p>
    <w:p w:rsidR="00FC5BED" w:rsidRPr="00FC5BED" w:rsidRDefault="00FC5BED" w:rsidP="00FC5BED">
      <w:pPr>
        <w:numPr>
          <w:ilvl w:val="0"/>
          <w:numId w:val="4"/>
        </w:numPr>
        <w:shd w:val="clear" w:color="auto" w:fill="FFFFFF"/>
        <w:spacing w:after="240"/>
        <w:ind w:left="0"/>
        <w:jc w:val="left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FC5BED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>Положение о целевой подготовке специалистов, рабочих, служащих.</w:t>
      </w:r>
    </w:p>
    <w:p w:rsidR="00406E7E" w:rsidRDefault="00406E7E"/>
    <w:sectPr w:rsidR="00406E7E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A5"/>
    <w:multiLevelType w:val="multilevel"/>
    <w:tmpl w:val="D02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1400F"/>
    <w:multiLevelType w:val="multilevel"/>
    <w:tmpl w:val="966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77E07"/>
    <w:multiLevelType w:val="multilevel"/>
    <w:tmpl w:val="3DA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16D87"/>
    <w:multiLevelType w:val="multilevel"/>
    <w:tmpl w:val="52F2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ED"/>
    <w:rsid w:val="001611D2"/>
    <w:rsid w:val="001B7F2D"/>
    <w:rsid w:val="003623E5"/>
    <w:rsid w:val="003B15CC"/>
    <w:rsid w:val="003C33C2"/>
    <w:rsid w:val="00400F50"/>
    <w:rsid w:val="00406E7E"/>
    <w:rsid w:val="004C5498"/>
    <w:rsid w:val="00652476"/>
    <w:rsid w:val="008B4881"/>
    <w:rsid w:val="00C23387"/>
    <w:rsid w:val="00CF121E"/>
    <w:rsid w:val="00ED74AA"/>
    <w:rsid w:val="00F32107"/>
    <w:rsid w:val="00FC5BED"/>
    <w:rsid w:val="00FD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BE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BED"/>
    <w:rPr>
      <w:b/>
      <w:bCs/>
    </w:rPr>
  </w:style>
  <w:style w:type="character" w:styleId="a5">
    <w:name w:val="Emphasis"/>
    <w:basedOn w:val="a0"/>
    <w:uiPriority w:val="20"/>
    <w:qFormat/>
    <w:rsid w:val="00FC5B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2025-04-06T13:56:00Z</dcterms:created>
  <dcterms:modified xsi:type="dcterms:W3CDTF">2025-04-06T13:56:00Z</dcterms:modified>
</cp:coreProperties>
</file>