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302" w:type="dxa"/>
        <w:tblInd w:w="-431" w:type="dxa"/>
        <w:tblLook w:val="04A0" w:firstRow="1" w:lastRow="0" w:firstColumn="1" w:lastColumn="0" w:noHBand="0" w:noVBand="1"/>
      </w:tblPr>
      <w:tblGrid>
        <w:gridCol w:w="8125"/>
        <w:gridCol w:w="8177"/>
      </w:tblGrid>
      <w:tr w:rsidR="00B733B2" w:rsidTr="00B733B2">
        <w:tc>
          <w:tcPr>
            <w:tcW w:w="8125" w:type="dxa"/>
            <w:shd w:val="clear" w:color="auto" w:fill="FFFF75"/>
          </w:tcPr>
          <w:p w:rsidR="00B66B19" w:rsidRPr="00B8032F" w:rsidRDefault="00B8032F">
            <w:pPr>
              <w:rPr>
                <w:rFonts w:ascii="Times New Roman" w:hAnsi="Times New Roman" w:cs="Times New Roman"/>
                <w:b/>
                <w:color w:val="ED7D31" w:themeColor="accent2"/>
                <w:u w:val="single"/>
              </w:rPr>
            </w:pPr>
            <w:r w:rsidRPr="00B8032F">
              <w:rPr>
                <w:rFonts w:ascii="Times New Roman" w:hAnsi="Times New Roman" w:cs="Times New Roman"/>
                <w:b/>
                <w:noProof/>
                <w:color w:val="ED7D31" w:themeColor="accent2"/>
                <w:u w:val="single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3F00BDEB" wp14:editId="1A82BEDC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76200</wp:posOffset>
                  </wp:positionV>
                  <wp:extent cx="1114425" cy="904875"/>
                  <wp:effectExtent l="0" t="0" r="9525" b="9525"/>
                  <wp:wrapTight wrapText="bothSides">
                    <wp:wrapPolygon edited="0">
                      <wp:start x="21600" y="21600"/>
                      <wp:lineTo x="21600" y="227"/>
                      <wp:lineTo x="185" y="227"/>
                      <wp:lineTo x="185" y="21600"/>
                      <wp:lineTo x="21600" y="21600"/>
                    </wp:wrapPolygon>
                  </wp:wrapTight>
                  <wp:docPr id="12" name="Рисунок 12" descr="https://m-school.klgd.eduru.ru/media/2020/04/22/1255617217/depositphotos_26977381-stock-illustration-red-arrow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-school.klgd.eduru.ru/media/2020/04/22/1255617217/depositphotos_26977381-stock-illustration-red-arrow-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>
                            <a:off x="0" y="0"/>
                            <a:ext cx="11144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8032F">
              <w:rPr>
                <w:rFonts w:ascii="Times New Roman" w:hAnsi="Times New Roman" w:cs="Times New Roman"/>
                <w:b/>
                <w:color w:val="ED7D31" w:themeColor="accent2"/>
                <w:u w:val="single"/>
              </w:rPr>
              <w:t>СОБЛЮДАЙТЕ РЕЖИМ ТРУДА И ОТДЫХА</w:t>
            </w:r>
          </w:p>
          <w:p w:rsidR="004A089D" w:rsidRDefault="00B8032F">
            <w:pPr>
              <w:rPr>
                <w:rFonts w:ascii="Times New Roman" w:hAnsi="Times New Roman" w:cs="Times New Roman"/>
              </w:rPr>
            </w:pPr>
            <w:r w:rsidRPr="00B8032F">
              <w:rPr>
                <w:rFonts w:ascii="Times New Roman" w:hAnsi="Times New Roman" w:cs="Times New Roman"/>
                <w:i/>
              </w:rPr>
              <w:t>ПРАВИЛЬНО ОРГАНИЗОВАННЫЙ РЕЖИМ ТРУДА И ОТДЫХА способствует гармоничному протеканию физиологических процессов в организме</w:t>
            </w:r>
            <w:r w:rsidRPr="004A089D">
              <w:rPr>
                <w:rFonts w:ascii="Times New Roman" w:hAnsi="Times New Roman" w:cs="Times New Roman"/>
              </w:rPr>
              <w:t xml:space="preserve">. </w:t>
            </w:r>
          </w:p>
          <w:p w:rsidR="004A089D" w:rsidRPr="004A089D" w:rsidRDefault="004A089D">
            <w:pPr>
              <w:rPr>
                <w:rFonts w:ascii="Times New Roman" w:hAnsi="Times New Roman" w:cs="Times New Roman"/>
              </w:rPr>
            </w:pPr>
            <w:r w:rsidRPr="004A089D">
              <w:rPr>
                <w:rFonts w:ascii="Times New Roman" w:hAnsi="Times New Roman" w:cs="Times New Roman"/>
              </w:rPr>
              <w:t xml:space="preserve">Особое место в режиме здоровой жизни принадлежит распорядку дня, определенному ритму жизни и деятельности человека. Режим каждого человека должен предусматривать определенное время для работы, отдыха, приема пищи, сна. 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961"/>
            </w:tblGrid>
            <w:tr w:rsidR="004A089D" w:rsidTr="004A089D">
              <w:trPr>
                <w:jc w:val="center"/>
              </w:trPr>
              <w:tc>
                <w:tcPr>
                  <w:tcW w:w="4961" w:type="dxa"/>
                </w:tcPr>
                <w:p w:rsidR="004A089D" w:rsidRPr="004A089D" w:rsidRDefault="004A089D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4A089D">
                    <w:rPr>
                      <w:rFonts w:ascii="Times New Roman" w:hAnsi="Times New Roman" w:cs="Times New Roman"/>
                      <w:i/>
                    </w:rPr>
                    <w:t>Распорядок дня является своеобразным стержнем, на котором должно базироваться проведение как будничных, так и выходных дней.</w:t>
                  </w:r>
                </w:p>
              </w:tc>
            </w:tr>
          </w:tbl>
          <w:p w:rsidR="004A089D" w:rsidRDefault="004A089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7D093A43" wp14:editId="660D2322">
                  <wp:simplePos x="0" y="0"/>
                  <wp:positionH relativeFrom="column">
                    <wp:posOffset>3850005</wp:posOffset>
                  </wp:positionH>
                  <wp:positionV relativeFrom="paragraph">
                    <wp:posOffset>88900</wp:posOffset>
                  </wp:positionV>
                  <wp:extent cx="110934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1143" y="21060"/>
                      <wp:lineTo x="21143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4A089D" w:rsidRDefault="004A089D">
            <w:pPr>
              <w:rPr>
                <w:rFonts w:ascii="Times New Roman" w:hAnsi="Times New Roman" w:cs="Times New Roman"/>
                <w:i/>
              </w:rPr>
            </w:pPr>
          </w:p>
          <w:p w:rsidR="00B8032F" w:rsidRDefault="004A089D" w:rsidP="004A089D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u w:val="single"/>
              </w:rPr>
            </w:pPr>
            <w:r w:rsidRPr="004A089D">
              <w:rPr>
                <w:rFonts w:ascii="Times New Roman" w:hAnsi="Times New Roman" w:cs="Times New Roman"/>
                <w:b/>
                <w:color w:val="ED7D31" w:themeColor="accent2"/>
                <w:u w:val="single"/>
              </w:rPr>
              <w:t>БУДЬТЕ ВСЕГДА И ВЕЗДЕ ЭМОЦИОНАЛЬНО УСТОЙЧИВЫ</w:t>
            </w:r>
          </w:p>
          <w:p w:rsidR="004A089D" w:rsidRDefault="004A089D" w:rsidP="000A15CA">
            <w:pPr>
              <w:jc w:val="both"/>
              <w:rPr>
                <w:rFonts w:ascii="Times New Roman" w:hAnsi="Times New Roman" w:cs="Times New Roman"/>
              </w:rPr>
            </w:pPr>
            <w:r w:rsidRPr="004A089D">
              <w:rPr>
                <w:rFonts w:ascii="Times New Roman" w:hAnsi="Times New Roman" w:cs="Times New Roman"/>
              </w:rPr>
              <w:t xml:space="preserve">Ваше психическое здоровье </w:t>
            </w:r>
            <w:r w:rsidR="000A15CA">
              <w:rPr>
                <w:rFonts w:ascii="Times New Roman" w:hAnsi="Times New Roman" w:cs="Times New Roman"/>
              </w:rPr>
              <w:t>зависит от того, как вы себя ведете, поэтому:</w:t>
            </w:r>
          </w:p>
          <w:p w:rsidR="000A15CA" w:rsidRDefault="000A15CA" w:rsidP="000A15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пренебрегайте общением;</w:t>
            </w:r>
          </w:p>
          <w:p w:rsidR="000A15CA" w:rsidRDefault="000A15CA" w:rsidP="000A15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научитесь слушать;</w:t>
            </w:r>
          </w:p>
          <w:p w:rsidR="000A15CA" w:rsidRDefault="000A15CA" w:rsidP="000A15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устраните источник напряжения, если он появился;</w:t>
            </w:r>
          </w:p>
          <w:p w:rsidR="000A15CA" w:rsidRDefault="000A15CA" w:rsidP="000A15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делитесь с близкими своими проблемами;</w:t>
            </w:r>
          </w:p>
          <w:p w:rsidR="000A15CA" w:rsidRDefault="000A15CA" w:rsidP="000A15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изнуряйте себя работой сверх меры, делайте паузы для расслабления;</w:t>
            </w:r>
          </w:p>
          <w:p w:rsidR="000A15CA" w:rsidRDefault="000A15CA" w:rsidP="000A15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отдыхайте всей семьёй;</w:t>
            </w:r>
          </w:p>
          <w:p w:rsidR="000A15CA" w:rsidRDefault="000A15CA" w:rsidP="000A15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чаще улыбайтесь, пусть в вашей жизни найдётся юмору и смеху;</w:t>
            </w:r>
          </w:p>
          <w:p w:rsidR="00B733B2" w:rsidRDefault="00B733B2" w:rsidP="000A15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6D6F805D" wp14:editId="699C5E9A">
                  <wp:simplePos x="0" y="0"/>
                  <wp:positionH relativeFrom="column">
                    <wp:posOffset>1554480</wp:posOffset>
                  </wp:positionH>
                  <wp:positionV relativeFrom="paragraph">
                    <wp:posOffset>402590</wp:posOffset>
                  </wp:positionV>
                  <wp:extent cx="2424430" cy="1600200"/>
                  <wp:effectExtent l="0" t="0" r="0" b="0"/>
                  <wp:wrapTight wrapText="bothSides">
                    <wp:wrapPolygon edited="0">
                      <wp:start x="0" y="0"/>
                      <wp:lineTo x="0" y="21343"/>
                      <wp:lineTo x="21385" y="21343"/>
                      <wp:lineTo x="21385" y="0"/>
                      <wp:lineTo x="0" y="0"/>
                    </wp:wrapPolygon>
                  </wp:wrapTight>
                  <wp:docPr id="14" name="Рисунок 14" descr="http://babr24.com/n2p/i/2020/10/1du_02195740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abr24.com/n2p/i/2020/10/1du_02195740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43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A15CA">
              <w:rPr>
                <w:rFonts w:ascii="Times New Roman" w:hAnsi="Times New Roman" w:cs="Times New Roman"/>
              </w:rPr>
              <w:t>- будьте доброжелательны, уважайте окружающих – это полезно не только вам, но и людям, с которыми вы общаетесь.</w:t>
            </w:r>
            <w:r w:rsidR="000A15CA">
              <w:rPr>
                <w:noProof/>
                <w:lang w:eastAsia="ru-RU"/>
              </w:rPr>
              <w:t xml:space="preserve"> </w:t>
            </w:r>
          </w:p>
          <w:p w:rsidR="00B733B2" w:rsidRPr="00B733B2" w:rsidRDefault="00B733B2" w:rsidP="00B733B2">
            <w:pPr>
              <w:rPr>
                <w:rFonts w:ascii="Times New Roman" w:hAnsi="Times New Roman" w:cs="Times New Roman"/>
              </w:rPr>
            </w:pPr>
          </w:p>
          <w:p w:rsidR="00B733B2" w:rsidRPr="00B733B2" w:rsidRDefault="00B733B2" w:rsidP="00B733B2">
            <w:pPr>
              <w:rPr>
                <w:rFonts w:ascii="Times New Roman" w:hAnsi="Times New Roman" w:cs="Times New Roman"/>
              </w:rPr>
            </w:pPr>
          </w:p>
          <w:p w:rsidR="00B733B2" w:rsidRPr="00B733B2" w:rsidRDefault="00B733B2" w:rsidP="00B733B2">
            <w:pPr>
              <w:rPr>
                <w:rFonts w:ascii="Times New Roman" w:hAnsi="Times New Roman" w:cs="Times New Roman"/>
              </w:rPr>
            </w:pPr>
          </w:p>
          <w:p w:rsidR="00B733B2" w:rsidRPr="00B733B2" w:rsidRDefault="00B733B2" w:rsidP="00B733B2">
            <w:pPr>
              <w:rPr>
                <w:rFonts w:ascii="Times New Roman" w:hAnsi="Times New Roman" w:cs="Times New Roman"/>
              </w:rPr>
            </w:pPr>
          </w:p>
          <w:p w:rsidR="00B733B2" w:rsidRPr="00B733B2" w:rsidRDefault="00B733B2" w:rsidP="00B733B2">
            <w:pPr>
              <w:rPr>
                <w:rFonts w:ascii="Times New Roman" w:hAnsi="Times New Roman" w:cs="Times New Roman"/>
              </w:rPr>
            </w:pPr>
          </w:p>
          <w:p w:rsidR="00B733B2" w:rsidRPr="00B733B2" w:rsidRDefault="00B733B2" w:rsidP="00B733B2">
            <w:pPr>
              <w:rPr>
                <w:rFonts w:ascii="Times New Roman" w:hAnsi="Times New Roman" w:cs="Times New Roman"/>
              </w:rPr>
            </w:pPr>
          </w:p>
          <w:p w:rsidR="00B733B2" w:rsidRPr="00B733B2" w:rsidRDefault="00B733B2" w:rsidP="00B733B2">
            <w:pPr>
              <w:rPr>
                <w:rFonts w:ascii="Times New Roman" w:hAnsi="Times New Roman" w:cs="Times New Roman"/>
              </w:rPr>
            </w:pPr>
          </w:p>
          <w:p w:rsidR="00B733B2" w:rsidRPr="00B733B2" w:rsidRDefault="00B733B2" w:rsidP="00B733B2">
            <w:pPr>
              <w:rPr>
                <w:rFonts w:ascii="Times New Roman" w:hAnsi="Times New Roman" w:cs="Times New Roman"/>
              </w:rPr>
            </w:pPr>
          </w:p>
          <w:p w:rsidR="00B733B2" w:rsidRPr="00B733B2" w:rsidRDefault="00B733B2" w:rsidP="00B733B2">
            <w:pPr>
              <w:rPr>
                <w:rFonts w:ascii="Times New Roman" w:hAnsi="Times New Roman" w:cs="Times New Roman"/>
              </w:rPr>
            </w:pPr>
          </w:p>
          <w:p w:rsidR="00B733B2" w:rsidRPr="00B733B2" w:rsidRDefault="00B733B2" w:rsidP="00B733B2">
            <w:pPr>
              <w:rPr>
                <w:rFonts w:ascii="Times New Roman" w:hAnsi="Times New Roman" w:cs="Times New Roman"/>
              </w:rPr>
            </w:pPr>
          </w:p>
          <w:p w:rsidR="00B733B2" w:rsidRPr="00B733B2" w:rsidRDefault="00B733B2" w:rsidP="00B733B2">
            <w:pPr>
              <w:rPr>
                <w:rFonts w:ascii="Times New Roman" w:hAnsi="Times New Roman" w:cs="Times New Roman"/>
              </w:rPr>
            </w:pPr>
          </w:p>
          <w:p w:rsidR="00B733B2" w:rsidRDefault="00B733B2" w:rsidP="00B733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33B2" w:rsidRPr="00B733B2" w:rsidRDefault="00B733B2" w:rsidP="00B733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3B2">
              <w:rPr>
                <w:rFonts w:ascii="Times New Roman" w:hAnsi="Times New Roman" w:cs="Times New Roman"/>
                <w:sz w:val="16"/>
                <w:szCs w:val="16"/>
              </w:rPr>
              <w:t xml:space="preserve">211573, Витебска область, </w:t>
            </w:r>
            <w:proofErr w:type="spellStart"/>
            <w:r w:rsidRPr="00B733B2">
              <w:rPr>
                <w:rFonts w:ascii="Times New Roman" w:hAnsi="Times New Roman" w:cs="Times New Roman"/>
                <w:sz w:val="16"/>
                <w:szCs w:val="16"/>
              </w:rPr>
              <w:t>г.Городок</w:t>
            </w:r>
            <w:proofErr w:type="spellEnd"/>
            <w:r w:rsidRPr="00B733B2">
              <w:rPr>
                <w:rFonts w:ascii="Times New Roman" w:hAnsi="Times New Roman" w:cs="Times New Roman"/>
                <w:sz w:val="16"/>
                <w:szCs w:val="16"/>
              </w:rPr>
              <w:t>, ул.Комсомольская,8</w:t>
            </w:r>
          </w:p>
          <w:p w:rsidR="00B733B2" w:rsidRPr="00B733B2" w:rsidRDefault="00B733B2" w:rsidP="00B733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3B2">
              <w:rPr>
                <w:rFonts w:ascii="Times New Roman" w:hAnsi="Times New Roman" w:cs="Times New Roman"/>
                <w:sz w:val="16"/>
                <w:szCs w:val="16"/>
              </w:rPr>
              <w:t>тираж 200 экз.</w:t>
            </w:r>
          </w:p>
          <w:p w:rsidR="000A15CA" w:rsidRPr="00B733B2" w:rsidRDefault="000A15CA" w:rsidP="00B73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7" w:type="dxa"/>
            <w:shd w:val="clear" w:color="auto" w:fill="FFFF75"/>
          </w:tcPr>
          <w:p w:rsidR="00B66B19" w:rsidRDefault="00B66B19"/>
          <w:p w:rsidR="00B66B19" w:rsidRPr="00B66B19" w:rsidRDefault="00B66B19" w:rsidP="00B66B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6B19">
              <w:rPr>
                <w:rFonts w:ascii="Times New Roman" w:hAnsi="Times New Roman" w:cs="Times New Roman"/>
                <w:i/>
                <w:sz w:val="28"/>
                <w:szCs w:val="28"/>
              </w:rPr>
              <w:t>ГУ «Городокский районный центр гигиены и эпидемиологи»</w:t>
            </w:r>
          </w:p>
          <w:p w:rsidR="00B66B19" w:rsidRDefault="00B66B19"/>
          <w:p w:rsidR="00B66B19" w:rsidRDefault="00B66B19"/>
          <w:p w:rsidR="00B66B19" w:rsidRPr="00B66B19" w:rsidRDefault="00B66B19" w:rsidP="00B66B19">
            <w:pPr>
              <w:jc w:val="center"/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0"/>
                <w:szCs w:val="20"/>
              </w:rPr>
            </w:pPr>
          </w:p>
          <w:p w:rsidR="00B66B19" w:rsidRPr="00B733B2" w:rsidRDefault="00B66B19" w:rsidP="00B66B19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72"/>
                <w:szCs w:val="72"/>
              </w:rPr>
            </w:pPr>
            <w:r w:rsidRPr="00B733B2">
              <w:rPr>
                <w:rFonts w:ascii="Times New Roman" w:hAnsi="Times New Roman" w:cs="Times New Roman"/>
                <w:b/>
                <w:i/>
                <w:color w:val="0070C0"/>
                <w:sz w:val="72"/>
                <w:szCs w:val="72"/>
              </w:rPr>
              <w:t>ОБРАЗ ЖИЗНИ -ТОЛЬКО ЗДОРОВЫЙ!!!</w:t>
            </w:r>
          </w:p>
          <w:p w:rsidR="00B66B19" w:rsidRDefault="00B66B19"/>
          <w:p w:rsidR="00B66B19" w:rsidRDefault="00B66B19" w:rsidP="00B66B1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F00546C" wp14:editId="42D63961">
                  <wp:extent cx="4488120" cy="3171605"/>
                  <wp:effectExtent l="0" t="0" r="8255" b="0"/>
                  <wp:docPr id="1" name="Рисунок 1" descr="https://for-your-beauty.ru/wp-content/uploads/2020/09/s1200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or-your-beauty.ru/wp-content/uploads/2020/09/s1200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918" cy="3182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B19" w:rsidRDefault="00B66B19"/>
          <w:p w:rsidR="00B66B19" w:rsidRDefault="00B66B19" w:rsidP="00B66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B19">
              <w:rPr>
                <w:rFonts w:ascii="Times New Roman" w:hAnsi="Times New Roman" w:cs="Times New Roman"/>
                <w:sz w:val="28"/>
                <w:szCs w:val="28"/>
              </w:rPr>
              <w:t>г.Городок</w:t>
            </w:r>
            <w:proofErr w:type="spellEnd"/>
          </w:p>
          <w:p w:rsidR="00B66B19" w:rsidRDefault="00B66B19" w:rsidP="00B66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B19" w:rsidRDefault="00B66B19" w:rsidP="00B66B19">
            <w:pPr>
              <w:jc w:val="center"/>
            </w:pPr>
          </w:p>
        </w:tc>
      </w:tr>
      <w:tr w:rsidR="00427082" w:rsidTr="00B733B2">
        <w:tc>
          <w:tcPr>
            <w:tcW w:w="8125" w:type="dxa"/>
            <w:shd w:val="clear" w:color="auto" w:fill="FFFF75"/>
          </w:tcPr>
          <w:p w:rsidR="00B6795A" w:rsidRPr="00B733B2" w:rsidRDefault="00B66B19" w:rsidP="00B6795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733B2">
              <w:rPr>
                <w:rFonts w:ascii="Times New Roman" w:hAnsi="Times New Roman" w:cs="Times New Roman"/>
                <w:b/>
                <w:color w:val="FF0000"/>
              </w:rPr>
              <w:lastRenderedPageBreak/>
              <w:t xml:space="preserve">ЗДОРОВЬЕ – НЕ ПОДАРОК, КОТОРЫЙ ЧЕЛОВЕК ПОЛУЧАЕТ ОДИН РАЗ И А ВСЮ ЖИЗНЬ, А РЕЗУЛЬТАТ ЕО СОЗНАТЕЛЬНОГО ПОВЕДЕНИЯ. </w:t>
            </w:r>
          </w:p>
          <w:p w:rsidR="00B6795A" w:rsidRPr="00B6795A" w:rsidRDefault="00B66B19" w:rsidP="00B6795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B6795A">
              <w:rPr>
                <w:rFonts w:ascii="Times New Roman" w:hAnsi="Times New Roman" w:cs="Times New Roman"/>
              </w:rPr>
              <w:t>Вот почему так важно знать свой организм, желать быть здоровым и прикладывать к этому определенные усилия.</w:t>
            </w:r>
          </w:p>
          <w:p w:rsidR="00B6795A" w:rsidRDefault="00B6795A" w:rsidP="00B6795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B6795A">
              <w:rPr>
                <w:rFonts w:ascii="Times New Roman" w:hAnsi="Times New Roman" w:cs="Times New Roman"/>
              </w:rPr>
              <w:t>На организм человека воздействуют целый ряд таких отрицательных факторов образа жизни, как курение и употребление алкоголя, неправильное питание, гиподинамия, употребление наркотиков и злоупотребление лекарством, стрессовые ситуации, неблагоприятные материально-бытовые, политические, духовно-нравственные условия, вредные условия труда, непрочность семей, одиночество и др.</w:t>
            </w:r>
          </w:p>
          <w:p w:rsidR="00B6795A" w:rsidRDefault="00B6795A" w:rsidP="00B6795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B6795A">
              <w:rPr>
                <w:rFonts w:ascii="Times New Roman" w:hAnsi="Times New Roman" w:cs="Times New Roman"/>
                <w:b/>
                <w:color w:val="FF0000"/>
              </w:rPr>
              <w:t xml:space="preserve">ЗДОРОВЫЙ ОБРАЗ ЖИЗНИ -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ЭТО ОПРЕДЕЛЕННЫЙ КОМПЛЕКС НОРМ ПОВЕДЕНИЯ, СОБЛЮДЕНИЕ КОТОРОГО ПОЗВОЛЯЕТ НЕ ТОЛЬКО ПОДДЕРЖИВАТЬ, НО И УЛУЧШАТЬ ЗДОРОВЬЕ ПУТЕМ ИСКЛЮЧЕНИЯ ИЛИ СНИЖЕНИЯ ПОВЕДЕНЧЕСКИХ ИЛИ ИНЫХ ФАКТОРОВ РИСКА.</w:t>
            </w:r>
          </w:p>
          <w:p w:rsidR="00B6795A" w:rsidRPr="00B6795A" w:rsidRDefault="0097791D" w:rsidP="0097791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2FDEE24" wp14:editId="12A5C73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59055</wp:posOffset>
                  </wp:positionV>
                  <wp:extent cx="1114425" cy="904875"/>
                  <wp:effectExtent l="0" t="0" r="9525" b="9525"/>
                  <wp:wrapTight wrapText="bothSides">
                    <wp:wrapPolygon edited="0">
                      <wp:start x="21600" y="21600"/>
                      <wp:lineTo x="21600" y="227"/>
                      <wp:lineTo x="185" y="227"/>
                      <wp:lineTo x="185" y="21600"/>
                      <wp:lineTo x="21600" y="21600"/>
                    </wp:wrapPolygon>
                  </wp:wrapTight>
                  <wp:docPr id="2" name="Рисунок 2" descr="https://m-school.klgd.eduru.ru/media/2020/04/22/1255617217/depositphotos_26977381-stock-illustration-red-arrow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-school.klgd.eduru.ru/media/2020/04/22/1255617217/depositphotos_26977381-stock-illustration-red-arrow-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>
                            <a:off x="0" y="0"/>
                            <a:ext cx="11144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6795A">
              <w:rPr>
                <w:rFonts w:ascii="Times New Roman" w:hAnsi="Times New Roman" w:cs="Times New Roman"/>
              </w:rPr>
              <w:t xml:space="preserve"> </w:t>
            </w:r>
          </w:p>
          <w:p w:rsidR="0097791D" w:rsidRDefault="00B66B19">
            <w:pPr>
              <w:rPr>
                <w:rFonts w:ascii="Times New Roman" w:hAnsi="Times New Roman" w:cs="Times New Roman"/>
                <w:b/>
              </w:rPr>
            </w:pPr>
            <w:r w:rsidRPr="0097791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66B19" w:rsidRPr="00B733B2" w:rsidRDefault="0097791D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B733B2">
              <w:rPr>
                <w:rFonts w:ascii="Times New Roman" w:hAnsi="Times New Roman" w:cs="Times New Roman"/>
                <w:b/>
                <w:color w:val="0070C0"/>
                <w:u w:val="single"/>
              </w:rPr>
              <w:t>ДОСТАТОЧНО ДВИГАЙТЕСЬ</w:t>
            </w:r>
          </w:p>
          <w:p w:rsidR="0097791D" w:rsidRDefault="002F00D6" w:rsidP="002F00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477AF0B" wp14:editId="3E831888">
                  <wp:simplePos x="0" y="0"/>
                  <wp:positionH relativeFrom="column">
                    <wp:posOffset>2995295</wp:posOffset>
                  </wp:positionH>
                  <wp:positionV relativeFrom="paragraph">
                    <wp:posOffset>377190</wp:posOffset>
                  </wp:positionV>
                  <wp:extent cx="1790700" cy="1341120"/>
                  <wp:effectExtent l="0" t="0" r="0" b="0"/>
                  <wp:wrapTight wrapText="bothSides">
                    <wp:wrapPolygon edited="0">
                      <wp:start x="0" y="0"/>
                      <wp:lineTo x="0" y="21170"/>
                      <wp:lineTo x="21370" y="21170"/>
                      <wp:lineTo x="21370" y="0"/>
                      <wp:lineTo x="0" y="0"/>
                    </wp:wrapPolygon>
                  </wp:wrapTight>
                  <wp:docPr id="5" name="Рисунок 5" descr="https://1.bp.blogspot.com/-M7mkTh2HM34/XukQZKN47dI/AAAAAAAAC4M/wLeTbFHK34AmNFYD8bRstpvYRs9wxcjsgCLcBGAsYHQ/s1600/%25D0%25B4%25D0%25B2%25D0%25B8%25D0%25B6%25D0%25B5%25D0%25BD%25D0%25B8%25D0%25B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.bp.blogspot.com/-M7mkTh2HM34/XukQZKN47dI/AAAAAAAAC4M/wLeTbFHK34AmNFYD8bRstpvYRs9wxcjsgCLcBGAsYHQ/s1600/%25D0%25B4%25D0%25B2%25D0%25B8%25D0%25B6%25D0%25B5%25D0%25BD%25D0%25B8%25D0%25B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7791D" w:rsidRPr="0097791D">
              <w:rPr>
                <w:rFonts w:ascii="Times New Roman" w:hAnsi="Times New Roman" w:cs="Times New Roman"/>
              </w:rPr>
              <w:t>Оптимальный уровень двигательной активности способствует сбалансированной работе</w:t>
            </w:r>
            <w:r w:rsidR="0097791D">
              <w:rPr>
                <w:rFonts w:ascii="Times New Roman" w:hAnsi="Times New Roman" w:cs="Times New Roman"/>
              </w:rPr>
              <w:t xml:space="preserve"> все органов и систем человека, расширяет адаптационные возможности организма. Ч</w:t>
            </w:r>
            <w:r>
              <w:rPr>
                <w:rFonts w:ascii="Times New Roman" w:hAnsi="Times New Roman" w:cs="Times New Roman"/>
              </w:rPr>
              <w:t xml:space="preserve">еловек должен получать нагрузку, адекватную своему организму. </w:t>
            </w:r>
          </w:p>
          <w:p w:rsidR="002F00D6" w:rsidRDefault="002F00D6" w:rsidP="002F00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8D734BA" wp14:editId="230EB264">
                  <wp:simplePos x="0" y="0"/>
                  <wp:positionH relativeFrom="column">
                    <wp:posOffset>3642995</wp:posOffset>
                  </wp:positionH>
                  <wp:positionV relativeFrom="paragraph">
                    <wp:posOffset>832485</wp:posOffset>
                  </wp:positionV>
                  <wp:extent cx="110934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1143" y="21060"/>
                      <wp:lineTo x="21143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Для компенсации двигательного дефицита следует уделять занятиям физической культурой минимум 10 часов в неделю. Лучшими являются физические нагрузки динамического характера на большие группы мышц (ходьба, бег, плавание, езда на велосипеде и </w:t>
            </w:r>
            <w:proofErr w:type="spellStart"/>
            <w:r>
              <w:rPr>
                <w:rFonts w:ascii="Times New Roman" w:hAnsi="Times New Roman" w:cs="Times New Roman"/>
              </w:rPr>
              <w:t>др</w:t>
            </w:r>
            <w:proofErr w:type="spellEnd"/>
            <w:r>
              <w:rPr>
                <w:rFonts w:ascii="Times New Roman" w:hAnsi="Times New Roman" w:cs="Times New Roman"/>
              </w:rPr>
              <w:t xml:space="preserve">). </w:t>
            </w:r>
          </w:p>
          <w:p w:rsidR="002F00D6" w:rsidRDefault="002F00D6" w:rsidP="002F00D6">
            <w:pPr>
              <w:jc w:val="both"/>
              <w:rPr>
                <w:rFonts w:ascii="Times New Roman" w:hAnsi="Times New Roman" w:cs="Times New Roman"/>
              </w:rPr>
            </w:pPr>
          </w:p>
          <w:p w:rsidR="002F00D6" w:rsidRDefault="002F00D6" w:rsidP="002F00D6">
            <w:pPr>
              <w:jc w:val="both"/>
              <w:rPr>
                <w:rFonts w:ascii="Times New Roman" w:hAnsi="Times New Roman" w:cs="Times New Roman"/>
              </w:rPr>
            </w:pPr>
          </w:p>
          <w:p w:rsidR="002F00D6" w:rsidRPr="00B733B2" w:rsidRDefault="002F00D6" w:rsidP="008D17C8">
            <w:pPr>
              <w:jc w:val="right"/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B733B2">
              <w:rPr>
                <w:rFonts w:ascii="Times New Roman" w:hAnsi="Times New Roman" w:cs="Times New Roman"/>
                <w:b/>
                <w:color w:val="0070C0"/>
                <w:u w:val="single"/>
              </w:rPr>
              <w:t>ПРАВИЛЬНО ПИТАЙТЕСЬ</w:t>
            </w:r>
          </w:p>
          <w:p w:rsidR="0097791D" w:rsidRPr="008D17C8" w:rsidRDefault="008D17C8" w:rsidP="008D17C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E361083" wp14:editId="3B244C2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338455</wp:posOffset>
                  </wp:positionV>
                  <wp:extent cx="1828800" cy="1151255"/>
                  <wp:effectExtent l="0" t="0" r="0" b="0"/>
                  <wp:wrapTight wrapText="bothSides">
                    <wp:wrapPolygon edited="0">
                      <wp:start x="0" y="0"/>
                      <wp:lineTo x="0" y="21088"/>
                      <wp:lineTo x="21375" y="21088"/>
                      <wp:lineTo x="21375" y="0"/>
                      <wp:lineTo x="0" y="0"/>
                    </wp:wrapPolygon>
                  </wp:wrapTight>
                  <wp:docPr id="6" name="Рисунок 6" descr="https://im0-tub-by.yandex.net/i?id=1a10ee58140f929df74d29b4a58090aa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by.yandex.net/i?id=1a10ee58140f929df74d29b4a58090aa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5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17C8">
              <w:rPr>
                <w:rFonts w:ascii="Times New Roman" w:hAnsi="Times New Roman" w:cs="Times New Roman"/>
              </w:rPr>
              <w:t xml:space="preserve">ПИТАНИЕ обеспечивает жизнедеятельность организма, повышает его сопротивляемость, предотвращает развитие болезней. Оно должно быть регулярным, полноценным, сбалансированным по набору жизненно необходимых веществ – белков, жиров, углеводов, витаминов и микроэлементов. </w:t>
            </w:r>
          </w:p>
          <w:p w:rsidR="0097791D" w:rsidRDefault="0097791D"/>
          <w:p w:rsidR="0097791D" w:rsidRDefault="0097791D"/>
          <w:p w:rsidR="0097791D" w:rsidRDefault="0097791D"/>
        </w:tc>
        <w:tc>
          <w:tcPr>
            <w:tcW w:w="8177" w:type="dxa"/>
            <w:shd w:val="clear" w:color="auto" w:fill="FFFF75"/>
          </w:tcPr>
          <w:p w:rsidR="00B66B19" w:rsidRDefault="008D17C8"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3A3A7A78" wp14:editId="70792BA0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50165</wp:posOffset>
                  </wp:positionV>
                  <wp:extent cx="1114425" cy="828675"/>
                  <wp:effectExtent l="0" t="0" r="9525" b="9525"/>
                  <wp:wrapTight wrapText="bothSides">
                    <wp:wrapPolygon edited="0">
                      <wp:start x="21600" y="21600"/>
                      <wp:lineTo x="21600" y="248"/>
                      <wp:lineTo x="185" y="248"/>
                      <wp:lineTo x="185" y="21600"/>
                      <wp:lineTo x="21600" y="21600"/>
                    </wp:wrapPolygon>
                  </wp:wrapTight>
                  <wp:docPr id="8" name="Рисунок 8" descr="https://m-school.klgd.eduru.ru/media/2020/04/22/1255617217/depositphotos_26977381-stock-illustration-red-arrow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-school.klgd.eduru.ru/media/2020/04/22/1255617217/depositphotos_26977381-stock-illustration-red-arrow-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>
                            <a:off x="0" y="0"/>
                            <a:ext cx="1114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B66B19" w:rsidRPr="00B733B2" w:rsidRDefault="008D17C8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B733B2">
              <w:rPr>
                <w:rFonts w:ascii="Times New Roman" w:hAnsi="Times New Roman" w:cs="Times New Roman"/>
                <w:b/>
                <w:color w:val="0070C0"/>
                <w:u w:val="single"/>
              </w:rPr>
              <w:t>ОТКАЖИТЕСЬ ОТ КУРЕНИЯ, НАРКОТИКОВ, НЕ ЗЛОУПОТРЕБЛЯЙТЕ АЛКОГОЛЕМ</w:t>
            </w:r>
          </w:p>
          <w:p w:rsidR="00B66B19" w:rsidRPr="00FD50B4" w:rsidRDefault="008D17C8" w:rsidP="00F353F2">
            <w:pPr>
              <w:jc w:val="both"/>
              <w:rPr>
                <w:rFonts w:ascii="Times New Roman" w:hAnsi="Times New Roman" w:cs="Times New Roman"/>
              </w:rPr>
            </w:pPr>
            <w:r w:rsidRPr="00FD50B4">
              <w:rPr>
                <w:rFonts w:ascii="Times New Roman" w:hAnsi="Times New Roman" w:cs="Times New Roman"/>
              </w:rPr>
              <w:t>АЛКОГОЛЬ после табака занимает второе место среди веществ, разрушающих здоровье и является одной из причин смерти д</w:t>
            </w:r>
            <w:r w:rsidR="00FD50B4" w:rsidRPr="00FD50B4">
              <w:rPr>
                <w:rFonts w:ascii="Times New Roman" w:hAnsi="Times New Roman" w:cs="Times New Roman"/>
              </w:rPr>
              <w:t xml:space="preserve">остаточно большого числа людей. Алкоголь обладает вредным воздействием практически на все органы и системы человека. Прежде всего страдают центральная нервная система, сердце, печень, желудочно-кишечный тракт. </w:t>
            </w:r>
          </w:p>
          <w:p w:rsidR="00FD50B4" w:rsidRDefault="00427082" w:rsidP="00F353F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24628DCF" wp14:editId="73E700E2">
                  <wp:simplePos x="0" y="0"/>
                  <wp:positionH relativeFrom="column">
                    <wp:posOffset>2395855</wp:posOffset>
                  </wp:positionH>
                  <wp:positionV relativeFrom="paragraph">
                    <wp:posOffset>328930</wp:posOffset>
                  </wp:positionV>
                  <wp:extent cx="2362200" cy="1514475"/>
                  <wp:effectExtent l="0" t="0" r="0" b="9525"/>
                  <wp:wrapTight wrapText="bothSides">
                    <wp:wrapPolygon edited="0">
                      <wp:start x="0" y="0"/>
                      <wp:lineTo x="0" y="21464"/>
                      <wp:lineTo x="21426" y="21464"/>
                      <wp:lineTo x="21426" y="0"/>
                      <wp:lineTo x="0" y="0"/>
                    </wp:wrapPolygon>
                  </wp:wrapTight>
                  <wp:docPr id="11" name="Рисунок 11" descr="https://ds05.infourok.ru/uploads/ex/0af4/00012feb-fba287fb/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5.infourok.ru/uploads/ex/0af4/00012feb-fba287fb/img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D50B4" w:rsidRPr="00FD50B4">
              <w:rPr>
                <w:rFonts w:ascii="Times New Roman" w:hAnsi="Times New Roman" w:cs="Times New Roman"/>
              </w:rPr>
              <w:t>ЗАВИСИМОСТЬ ОТ НАРКОТИКОВ. У человека, пристрастившегося к наркотикам, ув</w:t>
            </w:r>
            <w:bookmarkStart w:id="0" w:name="_GoBack"/>
            <w:bookmarkEnd w:id="0"/>
            <w:r w:rsidR="00FD50B4" w:rsidRPr="00FD50B4">
              <w:rPr>
                <w:rFonts w:ascii="Times New Roman" w:hAnsi="Times New Roman" w:cs="Times New Roman"/>
              </w:rPr>
              <w:t>еличивается риск таких заболеваний, как гепатиты, абсцессы, лихорадка, сердечно-сосудистые и венерические болезни. Наркоманы не доживают до среднего и пожилого возраста. Причинами их смерти являются передозировка препаратов, несчастные случаи в период действия наркотиков, частые самоубийства, психозы.</w:t>
            </w:r>
            <w:r w:rsidR="00F353F2">
              <w:rPr>
                <w:noProof/>
                <w:lang w:eastAsia="ru-RU"/>
              </w:rPr>
              <w:t xml:space="preserve"> </w:t>
            </w:r>
          </w:p>
          <w:p w:rsidR="00FD50B4" w:rsidRDefault="00FD50B4" w:rsidP="00F353F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Внутреннее введение наркотиков стало причиной самого массового заражения ВИЧ-инфекцией.</w:t>
            </w:r>
          </w:p>
          <w:p w:rsidR="00FD50B4" w:rsidRDefault="00F353F2" w:rsidP="00F353F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1AE32CD0" wp14:editId="183AF4BE">
                  <wp:simplePos x="0" y="0"/>
                  <wp:positionH relativeFrom="column">
                    <wp:posOffset>3615055</wp:posOffset>
                  </wp:positionH>
                  <wp:positionV relativeFrom="paragraph">
                    <wp:posOffset>1357630</wp:posOffset>
                  </wp:positionV>
                  <wp:extent cx="110934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1143" y="21060"/>
                      <wp:lineTo x="21143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D50B4">
              <w:rPr>
                <w:rFonts w:ascii="Times New Roman" w:hAnsi="Times New Roman" w:cs="Times New Roman"/>
              </w:rPr>
              <w:t xml:space="preserve">ПРИВЫКАНИЕ И ЗАВИСИМОСТЬ ОТ ТАБАКА </w:t>
            </w:r>
            <w:r>
              <w:rPr>
                <w:rFonts w:ascii="Times New Roman" w:hAnsi="Times New Roman" w:cs="Times New Roman"/>
              </w:rPr>
              <w:t>почти так же, как зависимость от никотина или героина. От токсических веществ, содержащихся в табачном дыме, страдают практически все органы и системы, буквально «от головы до пальцев ног». У курильщиков встречается рак различной локализации: полости рта, носа, языка, слюнной железы, глотки, зевы, пищевода, гортани, желудка, почек, мочевого пузыря, кожи и др. Курение является также причиной развития эмфиземы легких, сердечно-сосудистых заболеваний, облысения, ухудшения зрения, преждевременного старения кожи, потери слуха, язвенной болезни желудка и др.</w:t>
            </w:r>
          </w:p>
          <w:p w:rsidR="00F353F2" w:rsidRDefault="00F353F2" w:rsidP="00F353F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27082" w:rsidRPr="00B733B2" w:rsidRDefault="00427082" w:rsidP="00F353F2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B733B2">
              <w:rPr>
                <w:rFonts w:ascii="Times New Roman" w:hAnsi="Times New Roman" w:cs="Times New Roman"/>
                <w:b/>
                <w:color w:val="0070C0"/>
                <w:u w:val="single"/>
              </w:rPr>
              <w:t>СОБЛЮДАЙТЕ ПРАВИЛА ЛИЧНОЙ И ОБЩЕСТВЕННОЙ ГИГИЕНЫ</w:t>
            </w:r>
          </w:p>
          <w:p w:rsidR="00B66B19" w:rsidRDefault="002D541E" w:rsidP="004A089D">
            <w:pPr>
              <w:ind w:firstLine="709"/>
              <w:jc w:val="both"/>
            </w:pPr>
            <w:r w:rsidRPr="002D541E">
              <w:rPr>
                <w:rFonts w:ascii="Times New Roman" w:hAnsi="Times New Roman" w:cs="Times New Roman"/>
              </w:rPr>
              <w:t xml:space="preserve">СОБЛЮДЕНИЕ ПРАВИЛ </w:t>
            </w:r>
            <w:r>
              <w:rPr>
                <w:rFonts w:ascii="Times New Roman" w:hAnsi="Times New Roman" w:cs="Times New Roman"/>
              </w:rPr>
              <w:t xml:space="preserve">ЛИЧНОЙ ГИГИЕНЫ и экологическая грамотность </w:t>
            </w:r>
            <w:r w:rsidR="00B8032F">
              <w:rPr>
                <w:rFonts w:ascii="Times New Roman" w:hAnsi="Times New Roman" w:cs="Times New Roman"/>
              </w:rPr>
              <w:t>не только предупреждают болезни, но и способствуют созданию здоровой окружающей среды. Не менее значимым является соблюдение правил общественной гигиены и гигиены жилища. Безопасное поведение дома, на улице, и на работе, в школе позволяет избежать травм и других повреждений, улучшить качество жизни и увеличить ее п</w:t>
            </w:r>
            <w:r w:rsidR="004A089D">
              <w:rPr>
                <w:rFonts w:ascii="Times New Roman" w:hAnsi="Times New Roman" w:cs="Times New Roman"/>
              </w:rPr>
              <w:t>р</w:t>
            </w:r>
            <w:r w:rsidR="00B8032F">
              <w:rPr>
                <w:rFonts w:ascii="Times New Roman" w:hAnsi="Times New Roman" w:cs="Times New Roman"/>
              </w:rPr>
              <w:t>одолжительность.</w:t>
            </w:r>
          </w:p>
        </w:tc>
      </w:tr>
    </w:tbl>
    <w:p w:rsidR="0019201C" w:rsidRDefault="0019201C"/>
    <w:sectPr w:rsidR="0019201C" w:rsidSect="00B66B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1C"/>
    <w:rsid w:val="000A15CA"/>
    <w:rsid w:val="0019201C"/>
    <w:rsid w:val="002D541E"/>
    <w:rsid w:val="002F00D6"/>
    <w:rsid w:val="00427082"/>
    <w:rsid w:val="004A089D"/>
    <w:rsid w:val="008D17C8"/>
    <w:rsid w:val="0097791D"/>
    <w:rsid w:val="00B66B19"/>
    <w:rsid w:val="00B6795A"/>
    <w:rsid w:val="00B733B2"/>
    <w:rsid w:val="00B8032F"/>
    <w:rsid w:val="00F12A1C"/>
    <w:rsid w:val="00F353F2"/>
    <w:rsid w:val="00F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7D2355F-D334-4C0B-A5E7-40337396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2021-04-06T08:44:00Z</dcterms:created>
  <dcterms:modified xsi:type="dcterms:W3CDTF">2021-04-06T13:06:00Z</dcterms:modified>
</cp:coreProperties>
</file>