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B6" w:rsidRPr="00B018AD" w:rsidRDefault="005E76B6" w:rsidP="005E76B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C070E">
        <w:rPr>
          <w:rFonts w:ascii="Times New Roman" w:hAnsi="Times New Roman"/>
          <w:b/>
          <w:sz w:val="30"/>
          <w:szCs w:val="30"/>
        </w:rPr>
        <w:t xml:space="preserve">С 1 июля в структуре заработной платы бюджетников 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EC070E">
        <w:rPr>
          <w:rFonts w:ascii="Times New Roman" w:hAnsi="Times New Roman"/>
          <w:b/>
          <w:sz w:val="30"/>
          <w:szCs w:val="30"/>
        </w:rPr>
        <w:t>увеличивается доля премирования</w:t>
      </w:r>
    </w:p>
    <w:p w:rsidR="005E76B6" w:rsidRPr="00FA465B" w:rsidRDefault="005E76B6" w:rsidP="005E76B6">
      <w:pPr>
        <w:tabs>
          <w:tab w:val="left" w:pos="6804"/>
        </w:tabs>
        <w:spacing w:before="240" w:after="120"/>
        <w:jc w:val="both"/>
        <w:rPr>
          <w:rFonts w:ascii="Times New Roman" w:eastAsia="Times New Roman" w:hAnsi="Times New Roman"/>
          <w:color w:val="C00000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 xml:space="preserve">В соответствии с </w:t>
      </w:r>
      <w:r w:rsidRPr="00EC070E">
        <w:rPr>
          <w:rFonts w:ascii="Times New Roman" w:hAnsi="Times New Roman"/>
          <w:b/>
          <w:sz w:val="30"/>
        </w:rPr>
        <w:t xml:space="preserve">Указом </w:t>
      </w:r>
      <w:r w:rsidRPr="00574188">
        <w:rPr>
          <w:rFonts w:ascii="Times New Roman" w:hAnsi="Times New Roman"/>
          <w:b/>
          <w:sz w:val="30"/>
        </w:rPr>
        <w:t>Президент</w:t>
      </w:r>
      <w:r>
        <w:rPr>
          <w:rFonts w:ascii="Times New Roman" w:hAnsi="Times New Roman"/>
          <w:b/>
          <w:sz w:val="30"/>
        </w:rPr>
        <w:t>а</w:t>
      </w:r>
      <w:r w:rsidRPr="00574188">
        <w:rPr>
          <w:rFonts w:ascii="Times New Roman" w:hAnsi="Times New Roman"/>
          <w:b/>
          <w:sz w:val="30"/>
        </w:rPr>
        <w:t xml:space="preserve"> Республики Беларусь от </w:t>
      </w:r>
      <w:r>
        <w:rPr>
          <w:rFonts w:ascii="Times New Roman" w:hAnsi="Times New Roman"/>
          <w:b/>
          <w:sz w:val="30"/>
        </w:rPr>
        <w:t xml:space="preserve">                       </w:t>
      </w:r>
      <w:r w:rsidRPr="00574188">
        <w:rPr>
          <w:rFonts w:ascii="Times New Roman" w:hAnsi="Times New Roman"/>
          <w:b/>
          <w:sz w:val="30"/>
        </w:rPr>
        <w:t>22 декабря 2020 г. № 482</w:t>
      </w:r>
      <w:r>
        <w:rPr>
          <w:rFonts w:ascii="Times New Roman" w:hAnsi="Times New Roman"/>
          <w:b/>
          <w:sz w:val="30"/>
        </w:rPr>
        <w:t xml:space="preserve"> </w:t>
      </w:r>
      <w:r w:rsidRPr="00FA465B">
        <w:rPr>
          <w:rFonts w:ascii="Times New Roman" w:eastAsia="Times New Roman" w:hAnsi="Times New Roman"/>
          <w:b/>
          <w:color w:val="C00000"/>
          <w:sz w:val="30"/>
          <w:szCs w:val="20"/>
          <w:lang w:eastAsia="ru-RU"/>
        </w:rPr>
        <w:t>с 1 июля текущего года</w:t>
      </w:r>
      <w:r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 xml:space="preserve"> </w:t>
      </w:r>
      <w:r w:rsidRPr="00FA465B">
        <w:rPr>
          <w:rFonts w:ascii="Times New Roman" w:eastAsia="Times New Roman" w:hAnsi="Times New Roman"/>
          <w:b/>
          <w:color w:val="C00000"/>
          <w:sz w:val="30"/>
          <w:szCs w:val="20"/>
          <w:lang w:eastAsia="ru-RU"/>
        </w:rPr>
        <w:t>меняются подходы по премированию работников бюджетных организаций</w:t>
      </w:r>
      <w:r w:rsidRPr="00FA465B">
        <w:rPr>
          <w:rFonts w:ascii="Times New Roman" w:eastAsia="Times New Roman" w:hAnsi="Times New Roman"/>
          <w:color w:val="C00000"/>
          <w:sz w:val="30"/>
          <w:szCs w:val="20"/>
          <w:lang w:eastAsia="ru-RU"/>
        </w:rPr>
        <w:t>.</w:t>
      </w:r>
    </w:p>
    <w:p w:rsidR="005E76B6" w:rsidRDefault="005E76B6" w:rsidP="005E76B6">
      <w:pPr>
        <w:tabs>
          <w:tab w:val="left" w:pos="6804"/>
        </w:tabs>
        <w:spacing w:before="240" w:after="120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 xml:space="preserve">А именно, </w:t>
      </w:r>
      <w:r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>объем ресурсов на премирование будет формироваться и направляться в размере 20 процентов от суммы окладов работников бюджетных организаций</w:t>
      </w:r>
      <w:r>
        <w:rPr>
          <w:rFonts w:ascii="Times New Roman" w:eastAsia="Times New Roman" w:hAnsi="Times New Roman"/>
          <w:sz w:val="30"/>
          <w:szCs w:val="20"/>
          <w:lang w:eastAsia="ru-RU"/>
        </w:rPr>
        <w:t xml:space="preserve"> </w:t>
      </w:r>
      <w:r w:rsidRPr="005A2F0B">
        <w:rPr>
          <w:rFonts w:ascii="Times New Roman" w:eastAsia="Times New Roman" w:hAnsi="Times New Roman"/>
          <w:sz w:val="30"/>
          <w:szCs w:val="20"/>
          <w:lang w:eastAsia="ru-RU"/>
        </w:rPr>
        <w:t>(ранее – 5 процентов)</w:t>
      </w:r>
      <w:r>
        <w:rPr>
          <w:rFonts w:ascii="Times New Roman" w:eastAsia="Times New Roman" w:hAnsi="Times New Roman"/>
          <w:sz w:val="30"/>
          <w:szCs w:val="20"/>
          <w:lang w:eastAsia="ru-RU"/>
        </w:rPr>
        <w:t>.</w:t>
      </w:r>
    </w:p>
    <w:p w:rsidR="005E76B6" w:rsidRPr="00B54074" w:rsidRDefault="005E76B6" w:rsidP="005E76B6">
      <w:pPr>
        <w:tabs>
          <w:tab w:val="left" w:pos="6804"/>
        </w:tabs>
        <w:spacing w:before="240" w:after="12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FA465B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>Внимание!</w:t>
      </w:r>
      <w:r w:rsidRPr="00FA465B">
        <w:rPr>
          <w:rFonts w:ascii="Times New Roman" w:eastAsia="Times New Roman" w:hAnsi="Times New Roman"/>
          <w:color w:val="C00000"/>
          <w:sz w:val="30"/>
          <w:szCs w:val="30"/>
          <w:lang w:eastAsia="ru-RU"/>
        </w:rPr>
        <w:t xml:space="preserve"> </w:t>
      </w:r>
      <w:r w:rsidRPr="00B54074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Принятое изменение </w:t>
      </w:r>
      <w:r w:rsidRPr="00B54074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не направлено на увеличение  зарплаты бюджетников. </w:t>
      </w:r>
    </w:p>
    <w:p w:rsidR="005E76B6" w:rsidRPr="00D03D6A" w:rsidRDefault="005E76B6" w:rsidP="005E76B6">
      <w:pPr>
        <w:spacing w:before="240" w:after="1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3E52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Pr="00143E52">
        <w:rPr>
          <w:rFonts w:ascii="Times New Roman" w:eastAsia="Times New Roman" w:hAnsi="Times New Roman"/>
          <w:sz w:val="30"/>
          <w:szCs w:val="20"/>
          <w:lang w:eastAsia="ru-RU"/>
        </w:rPr>
        <w:t xml:space="preserve">величение </w:t>
      </w:r>
      <w:r w:rsidRPr="00D03D6A">
        <w:rPr>
          <w:rFonts w:ascii="Times New Roman" w:eastAsia="Times New Roman" w:hAnsi="Times New Roman"/>
          <w:sz w:val="30"/>
          <w:szCs w:val="20"/>
          <w:lang w:eastAsia="ru-RU"/>
        </w:rPr>
        <w:t xml:space="preserve">премии произойдет  исключительно </w:t>
      </w:r>
      <w:r w:rsidRPr="00D03D6A">
        <w:rPr>
          <w:rFonts w:ascii="Times New Roman" w:eastAsia="Times New Roman" w:hAnsi="Times New Roman"/>
          <w:b/>
          <w:sz w:val="30"/>
          <w:szCs w:val="20"/>
          <w:lang w:eastAsia="ru-RU"/>
        </w:rPr>
        <w:t>в пределах выделенных на текущий год бюджетных ассигнований</w:t>
      </w:r>
      <w:r w:rsidRPr="00D03D6A">
        <w:rPr>
          <w:rFonts w:ascii="Times New Roman" w:eastAsia="Times New Roman" w:hAnsi="Times New Roman"/>
          <w:sz w:val="30"/>
          <w:szCs w:val="20"/>
          <w:lang w:eastAsia="ru-RU"/>
        </w:rPr>
        <w:t xml:space="preserve"> на оплату труда. То есть п</w:t>
      </w:r>
      <w:r w:rsidRPr="00D03D6A">
        <w:rPr>
          <w:rFonts w:ascii="Times New Roman" w:eastAsia="Times New Roman" w:hAnsi="Times New Roman"/>
          <w:sz w:val="30"/>
          <w:szCs w:val="30"/>
          <w:lang w:eastAsia="ru-RU"/>
        </w:rPr>
        <w:t xml:space="preserve">роизойдет перераспределение между ее элементами за счет </w:t>
      </w:r>
      <w:r w:rsidRPr="00D03D6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корректировки</w:t>
      </w:r>
      <w:r w:rsidRPr="00D03D6A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Pr="00D03D6A">
        <w:rPr>
          <w:rFonts w:ascii="Times New Roman" w:hAnsi="Times New Roman"/>
          <w:b/>
          <w:sz w:val="30"/>
          <w:szCs w:val="30"/>
        </w:rPr>
        <w:t>размеров</w:t>
      </w:r>
      <w:r w:rsidRPr="00D03D6A">
        <w:rPr>
          <w:rFonts w:ascii="Times New Roman" w:hAnsi="Times New Roman"/>
          <w:sz w:val="30"/>
          <w:szCs w:val="30"/>
        </w:rPr>
        <w:t xml:space="preserve">  иных отдельных </w:t>
      </w:r>
      <w:r w:rsidRPr="00D03D6A">
        <w:rPr>
          <w:rFonts w:ascii="Times New Roman" w:hAnsi="Times New Roman"/>
          <w:b/>
          <w:sz w:val="30"/>
          <w:szCs w:val="30"/>
        </w:rPr>
        <w:t>стимулирующих</w:t>
      </w:r>
      <w:r w:rsidRPr="00D03D6A">
        <w:rPr>
          <w:rFonts w:ascii="Times New Roman" w:hAnsi="Times New Roman"/>
          <w:sz w:val="30"/>
          <w:szCs w:val="30"/>
        </w:rPr>
        <w:t xml:space="preserve"> </w:t>
      </w:r>
      <w:r w:rsidRPr="00D03D6A">
        <w:rPr>
          <w:rFonts w:ascii="Times New Roman" w:hAnsi="Times New Roman"/>
          <w:b/>
          <w:sz w:val="30"/>
          <w:szCs w:val="30"/>
        </w:rPr>
        <w:t>выплат.</w:t>
      </w:r>
    </w:p>
    <w:p w:rsidR="005E76B6" w:rsidRPr="00143E52" w:rsidRDefault="005E76B6" w:rsidP="005E76B6">
      <w:pPr>
        <w:tabs>
          <w:tab w:val="left" w:pos="6804"/>
        </w:tabs>
        <w:spacing w:before="240" w:after="120"/>
        <w:ind w:left="993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FA465B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>Важно!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Перераспределение средств между стимулирующими </w:t>
      </w:r>
      <w:r w:rsidRPr="00143E5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выплатами  </w:t>
      </w:r>
      <w:r w:rsidRPr="00143E52">
        <w:rPr>
          <w:rFonts w:ascii="Times New Roman" w:eastAsia="Times New Roman" w:hAnsi="Times New Roman"/>
          <w:sz w:val="30"/>
          <w:szCs w:val="30"/>
          <w:lang w:eastAsia="ru-RU"/>
        </w:rPr>
        <w:t>при  одинаковой продолжительности раб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очего времени </w:t>
      </w:r>
      <w:r w:rsidRPr="00143E52">
        <w:rPr>
          <w:rFonts w:ascii="Times New Roman" w:eastAsia="Times New Roman" w:hAnsi="Times New Roman"/>
          <w:sz w:val="30"/>
          <w:szCs w:val="30"/>
          <w:lang w:eastAsia="ru-RU"/>
        </w:rPr>
        <w:t xml:space="preserve">и напряженности </w:t>
      </w:r>
      <w:r w:rsidRPr="00143E5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приведет</w:t>
      </w:r>
      <w:r w:rsidRPr="00143E5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к снижению  уровня оплаты труда работников, установленного до 1 июля 2021 г. </w:t>
      </w:r>
    </w:p>
    <w:p w:rsidR="005E76B6" w:rsidRPr="00FA465B" w:rsidRDefault="005E76B6" w:rsidP="005E76B6">
      <w:pPr>
        <w:tabs>
          <w:tab w:val="left" w:pos="6804"/>
        </w:tabs>
        <w:spacing w:before="240" w:after="120"/>
        <w:jc w:val="both"/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</w:pPr>
      <w:r w:rsidRPr="00FA465B">
        <w:rPr>
          <w:rFonts w:ascii="Times New Roman" w:eastAsia="Times New Roman" w:hAnsi="Times New Roman"/>
          <w:b/>
          <w:bCs/>
          <w:color w:val="0066FF"/>
          <w:sz w:val="30"/>
          <w:szCs w:val="20"/>
          <w:lang w:eastAsia="ru-RU"/>
        </w:rPr>
        <w:t>Важным новшеством</w:t>
      </w:r>
      <w:r w:rsidRPr="00143E52">
        <w:rPr>
          <w:rFonts w:ascii="Times New Roman" w:eastAsia="Times New Roman" w:hAnsi="Times New Roman"/>
          <w:sz w:val="30"/>
          <w:szCs w:val="20"/>
          <w:lang w:eastAsia="ru-RU"/>
        </w:rPr>
        <w:t xml:space="preserve"> является также то, что  </w:t>
      </w:r>
      <w:r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>на премирование</w:t>
      </w:r>
      <w:r w:rsidRPr="00D03D6A">
        <w:rPr>
          <w:rFonts w:ascii="Times New Roman" w:eastAsia="Times New Roman" w:hAnsi="Times New Roman"/>
          <w:sz w:val="30"/>
          <w:szCs w:val="20"/>
          <w:lang w:eastAsia="ru-RU"/>
        </w:rPr>
        <w:t xml:space="preserve"> будут направляться и </w:t>
      </w:r>
      <w:r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 xml:space="preserve">неиспользованные средства, </w:t>
      </w:r>
      <w:r w:rsidRPr="00FA465B">
        <w:rPr>
          <w:rFonts w:ascii="Times New Roman" w:eastAsia="Times New Roman" w:hAnsi="Times New Roman"/>
          <w:color w:val="0066FF"/>
          <w:sz w:val="30"/>
          <w:szCs w:val="20"/>
          <w:lang w:eastAsia="ru-RU"/>
        </w:rPr>
        <w:t xml:space="preserve">предусмотренные                        </w:t>
      </w:r>
      <w:r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 xml:space="preserve">на оплату труда. </w:t>
      </w:r>
    </w:p>
    <w:p w:rsidR="005E76B6" w:rsidRPr="005E76B6" w:rsidRDefault="005E76B6" w:rsidP="005E76B6">
      <w:pPr>
        <w:spacing w:before="240" w:after="1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Данные меры  позволят </w:t>
      </w:r>
      <w:r w:rsidRPr="00DF386D">
        <w:rPr>
          <w:rFonts w:ascii="Times New Roman" w:eastAsia="Times New Roman" w:hAnsi="Times New Roman"/>
          <w:b/>
          <w:sz w:val="30"/>
          <w:szCs w:val="30"/>
          <w:lang w:eastAsia="ru-RU"/>
        </w:rPr>
        <w:t>увеличить  долю премирования</w:t>
      </w: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в объеме стимулирующих выплат работников бюджетных организаций и тем самым  </w:t>
      </w:r>
      <w:r w:rsidRPr="00DF386D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мотивировать</w:t>
      </w: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работника на добросовестное выполнение своих должностных обязанностей.</w:t>
      </w:r>
    </w:p>
    <w:p w:rsidR="005E76B6" w:rsidRPr="00DF386D" w:rsidRDefault="005E76B6" w:rsidP="005E76B6">
      <w:pPr>
        <w:spacing w:after="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>При этом, как и до 1 июля 2021 г., Указ  регулирует  только размер средств, направляемых на премирование работников организации                    (</w:t>
      </w:r>
      <w:r w:rsidRPr="00DF386D">
        <w:rPr>
          <w:rFonts w:ascii="Times New Roman" w:eastAsia="Times New Roman" w:hAnsi="Times New Roman"/>
          <w:sz w:val="30"/>
          <w:szCs w:val="20"/>
          <w:lang w:eastAsia="ru-RU"/>
        </w:rPr>
        <w:t>20 процентов</w:t>
      </w:r>
      <w:r w:rsidRPr="00DF386D"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 </w:t>
      </w:r>
      <w:r w:rsidRPr="00DF386D">
        <w:rPr>
          <w:rFonts w:ascii="Times New Roman" w:eastAsia="Times New Roman" w:hAnsi="Times New Roman"/>
          <w:sz w:val="30"/>
          <w:szCs w:val="20"/>
          <w:lang w:eastAsia="ru-RU"/>
        </w:rPr>
        <w:t xml:space="preserve">от суммы окладов работников). </w:t>
      </w:r>
      <w:r w:rsidRPr="00DF386D">
        <w:rPr>
          <w:rFonts w:ascii="Times New Roman" w:eastAsia="Times New Roman" w:hAnsi="Times New Roman"/>
          <w:b/>
          <w:sz w:val="30"/>
          <w:szCs w:val="20"/>
          <w:lang w:eastAsia="ru-RU"/>
        </w:rPr>
        <w:t>Конкретный размер премии</w:t>
      </w:r>
      <w:r w:rsidRPr="00DF386D">
        <w:rPr>
          <w:rFonts w:ascii="Times New Roman" w:eastAsia="Times New Roman" w:hAnsi="Times New Roman"/>
          <w:sz w:val="30"/>
          <w:szCs w:val="20"/>
          <w:lang w:eastAsia="ru-RU"/>
        </w:rPr>
        <w:t xml:space="preserve"> </w:t>
      </w:r>
      <w:r w:rsidRPr="00DF386D">
        <w:rPr>
          <w:rFonts w:ascii="Times New Roman" w:eastAsia="Times New Roman" w:hAnsi="Times New Roman"/>
          <w:b/>
          <w:sz w:val="30"/>
          <w:szCs w:val="20"/>
          <w:lang w:eastAsia="ru-RU"/>
        </w:rPr>
        <w:t>работника</w:t>
      </w:r>
      <w:r w:rsidRPr="00DF386D">
        <w:rPr>
          <w:rFonts w:ascii="Times New Roman" w:eastAsia="Times New Roman" w:hAnsi="Times New Roman"/>
          <w:sz w:val="30"/>
          <w:szCs w:val="20"/>
          <w:lang w:eastAsia="ru-RU"/>
        </w:rPr>
        <w:t xml:space="preserve"> определяется согласно </w:t>
      </w:r>
      <w:r w:rsidRPr="00DF386D">
        <w:rPr>
          <w:rFonts w:ascii="Times New Roman" w:eastAsia="Times New Roman" w:hAnsi="Times New Roman"/>
          <w:b/>
          <w:sz w:val="30"/>
          <w:szCs w:val="20"/>
          <w:lang w:eastAsia="ru-RU"/>
        </w:rPr>
        <w:t>положению, утверждаемому руководителем бюджетной организации.</w:t>
      </w:r>
    </w:p>
    <w:p w:rsidR="005E76B6" w:rsidRPr="00DF386D" w:rsidRDefault="005E76B6" w:rsidP="005E76B6">
      <w:pPr>
        <w:spacing w:before="240" w:after="1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F386D">
        <w:rPr>
          <w:rFonts w:ascii="Times New Roman" w:eastAsia="Times New Roman" w:hAnsi="Times New Roman"/>
          <w:b/>
          <w:sz w:val="30"/>
          <w:szCs w:val="30"/>
          <w:lang w:eastAsia="ru-RU"/>
        </w:rPr>
        <w:t>Напомним!</w:t>
      </w: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Данным Указом предусмотрена еще одна норма. Это </w:t>
      </w:r>
      <w:r w:rsidRPr="00FA465B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>увеличение с 1 января 2022 года</w:t>
      </w:r>
      <w:r w:rsidRPr="00FA465B">
        <w:rPr>
          <w:rFonts w:ascii="Times New Roman" w:eastAsia="Times New Roman" w:hAnsi="Times New Roman"/>
          <w:color w:val="C00000"/>
          <w:sz w:val="30"/>
          <w:szCs w:val="30"/>
          <w:lang w:eastAsia="ru-RU"/>
        </w:rPr>
        <w:t xml:space="preserve"> </w:t>
      </w:r>
      <w:r w:rsidRPr="00FA465B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>размера единовременной выплаты на оздоровление</w:t>
      </w:r>
      <w:r w:rsidRPr="00D0037A">
        <w:rPr>
          <w:rFonts w:ascii="Times New Roman" w:eastAsia="Times New Roman" w:hAnsi="Times New Roman"/>
          <w:b/>
          <w:color w:val="548DD4"/>
          <w:sz w:val="30"/>
          <w:szCs w:val="30"/>
          <w:lang w:eastAsia="ru-RU"/>
        </w:rPr>
        <w:t>,</w:t>
      </w:r>
      <w:r w:rsidRPr="00DF386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>которая, как правило, выплачивается к отпуску, с 0,5</w:t>
      </w:r>
      <w:r w:rsidRPr="00DF386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до одного оклада</w:t>
      </w: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работника.</w:t>
      </w:r>
    </w:p>
    <w:p w:rsidR="005B78CE" w:rsidRDefault="005B78CE">
      <w:bookmarkStart w:id="0" w:name="_GoBack"/>
      <w:bookmarkEnd w:id="0"/>
    </w:p>
    <w:sectPr w:rsidR="005B78CE" w:rsidSect="00F353F3">
      <w:headerReference w:type="default" r:id="rId4"/>
      <w:pgSz w:w="11906" w:h="16838"/>
      <w:pgMar w:top="568" w:right="624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30F" w:rsidRPr="008B030F" w:rsidRDefault="005E76B6">
    <w:pPr>
      <w:pStyle w:val="a3"/>
      <w:jc w:val="center"/>
      <w:rPr>
        <w:rFonts w:ascii="Times New Roman" w:hAnsi="Times New Roman"/>
        <w:sz w:val="28"/>
        <w:szCs w:val="28"/>
      </w:rPr>
    </w:pPr>
    <w:r w:rsidRPr="008B030F">
      <w:rPr>
        <w:rFonts w:ascii="Times New Roman" w:hAnsi="Times New Roman"/>
        <w:sz w:val="28"/>
        <w:szCs w:val="28"/>
      </w:rPr>
      <w:fldChar w:fldCharType="begin"/>
    </w:r>
    <w:r w:rsidRPr="008B030F">
      <w:rPr>
        <w:rFonts w:ascii="Times New Roman" w:hAnsi="Times New Roman"/>
        <w:sz w:val="28"/>
        <w:szCs w:val="28"/>
      </w:rPr>
      <w:instrText>PAGE   \* MERGEFORMAT</w:instrText>
    </w:r>
    <w:r w:rsidRPr="008B030F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8B030F">
      <w:rPr>
        <w:rFonts w:ascii="Times New Roman" w:hAnsi="Times New Roman"/>
        <w:sz w:val="28"/>
        <w:szCs w:val="28"/>
      </w:rPr>
      <w:fldChar w:fldCharType="end"/>
    </w:r>
  </w:p>
  <w:p w:rsidR="008B030F" w:rsidRDefault="005E76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68"/>
    <w:rsid w:val="005B78CE"/>
    <w:rsid w:val="005E76B6"/>
    <w:rsid w:val="006D0975"/>
    <w:rsid w:val="007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C8B5-6559-4876-836E-05B47B3B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6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2021-07-08T07:10:00Z</dcterms:created>
  <dcterms:modified xsi:type="dcterms:W3CDTF">2021-07-08T07:11:00Z</dcterms:modified>
</cp:coreProperties>
</file>