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proofErr w:type="gramStart"/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для</w:t>
      </w:r>
      <w:proofErr w:type="gramEnd"/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членов информационно-пропагандистских групп</w:t>
      </w:r>
    </w:p>
    <w:p w:rsidR="00AA6B65" w:rsidRPr="00AA6B65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</w:t>
      </w:r>
      <w:proofErr w:type="gramStart"/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октябрь</w:t>
      </w:r>
      <w:proofErr w:type="gramEnd"/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2021 г.)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AA6B65" w:rsidRDefault="00AA6B65" w:rsidP="009F711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proofErr w:type="gramStart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на</w:t>
      </w:r>
      <w:proofErr w:type="gramEnd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материалов </w:t>
      </w:r>
      <w:proofErr w:type="spellStart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БелТА</w:t>
      </w:r>
      <w:proofErr w:type="spellEnd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, «СБ. Беларусь сегодня»</w:t>
      </w:r>
    </w:p>
    <w:p w:rsidR="009F7111" w:rsidRDefault="00E13332" w:rsidP="009F7111">
      <w:pPr>
        <w:jc w:val="center"/>
        <w:rPr>
          <w:lang w:val="ru-RU"/>
        </w:rPr>
      </w:pP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я очередного заседания проекта «Экспертная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в пресс-центре </w:t>
      </w:r>
      <w:proofErr w:type="spellStart"/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БелТА</w:t>
      </w:r>
      <w:proofErr w:type="spellEnd"/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8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https://expert.belta.by/28</w:t>
        </w:r>
      </w:hyperlink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proofErr w:type="spellStart"/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сли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оля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lastRenderedPageBreak/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658C9">
        <w:rPr>
          <w:i/>
          <w:iCs/>
          <w:color w:val="000000"/>
          <w:sz w:val="32"/>
          <w:szCs w:val="32"/>
        </w:rPr>
        <w:t xml:space="preserve">подробная информация об отложенном выходе на пенсию доступна на сайте Министерства </w:t>
      </w:r>
      <w:r w:rsidRPr="008658C9">
        <w:rPr>
          <w:i/>
          <w:iCs/>
          <w:color w:val="000000"/>
          <w:sz w:val="32"/>
          <w:szCs w:val="32"/>
        </w:rPr>
        <w:lastRenderedPageBreak/>
        <w:t>труда и социальной защиты 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Приорлайф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</w:t>
      </w:r>
      <w:proofErr w:type="spellStart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допенсионный</w:t>
      </w:r>
      <w:proofErr w:type="spellEnd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риветствуются </w:t>
      </w:r>
      <w:proofErr w:type="gramStart"/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индивидуальные  добровольные</w:t>
      </w:r>
      <w:proofErr w:type="gramEnd"/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посттрудовой</w:t>
      </w:r>
      <w:proofErr w:type="spellEnd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. Президент Республики Беларусь </w:t>
      </w:r>
      <w:proofErr w:type="spellStart"/>
      <w:r w:rsidR="00D20CC6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государственное </w:t>
      </w:r>
      <w:proofErr w:type="spellStart"/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софинансирование</w:t>
      </w:r>
      <w:proofErr w:type="spellEnd"/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30"/>
          <w:szCs w:val="30"/>
          <w:lang w:val="ru-RU"/>
        </w:rPr>
        <w:t>сможет</w:t>
      </w:r>
      <w:proofErr w:type="gramEnd"/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proofErr w:type="spellStart"/>
      <w:r w:rsidRPr="007F59F5">
        <w:rPr>
          <w:rFonts w:ascii="Times New Roman" w:hAnsi="Times New Roman" w:cs="Times New Roman"/>
          <w:bCs/>
          <w:sz w:val="30"/>
          <w:szCs w:val="30"/>
        </w:rPr>
        <w:t>аксимальный</w:t>
      </w:r>
      <w:proofErr w:type="spellEnd"/>
      <w:r w:rsidRPr="007F59F5">
        <w:rPr>
          <w:rFonts w:ascii="Times New Roman" w:hAnsi="Times New Roman" w:cs="Times New Roman"/>
          <w:bCs/>
          <w:sz w:val="30"/>
          <w:szCs w:val="30"/>
        </w:rPr>
        <w:t xml:space="preserve">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lastRenderedPageBreak/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</w:t>
      </w:r>
      <w:proofErr w:type="spellStart"/>
      <w:r w:rsidR="00722B46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proofErr w:type="gramStart"/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proofErr w:type="gram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</w:t>
      </w:r>
      <w:proofErr w:type="spellStart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Стравита</w:t>
      </w:r>
      <w:proofErr w:type="spell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proofErr w:type="spellStart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56D5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 xml:space="preserve">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страховых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5A5D88">
        <w:rPr>
          <w:rFonts w:ascii="Times New Roman" w:hAnsi="Times New Roman" w:cs="Times New Roman"/>
          <w:sz w:val="30"/>
          <w:szCs w:val="30"/>
          <w:lang w:val="ru-RU"/>
        </w:rPr>
        <w:lastRenderedPageBreak/>
        <w:t>софинансирования</w:t>
      </w:r>
      <w:proofErr w:type="spellEnd"/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proofErr w:type="spell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</w:t>
      </w:r>
      <w:proofErr w:type="gram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</w:t>
      </w:r>
      <w:proofErr w:type="gram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</w:t>
      </w:r>
      <w:proofErr w:type="gram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</w:t>
      </w:r>
      <w:proofErr w:type="gram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</w:t>
      </w:r>
      <w:proofErr w:type="gram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норма доходности по пенсионным сбережениям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lastRenderedPageBreak/>
        <w:t>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</w:t>
      </w:r>
      <w:proofErr w:type="spellStart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proofErr w:type="gram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ся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работодателем </w:t>
      </w:r>
      <w:bookmarkStart w:id="0" w:name="Par0"/>
      <w:bookmarkEnd w:id="0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1" w:name="Par2"/>
      <w:bookmarkEnd w:id="1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proofErr w:type="spellStart"/>
      <w:r w:rsidRPr="0006160C">
        <w:rPr>
          <w:rFonts w:ascii="Times New Roman" w:hAnsi="Times New Roman" w:cs="Times New Roman"/>
          <w:sz w:val="30"/>
          <w:szCs w:val="30"/>
        </w:rPr>
        <w:t>траховщик</w:t>
      </w:r>
      <w:proofErr w:type="spellEnd"/>
      <w:r w:rsidRPr="0006160C">
        <w:rPr>
          <w:rFonts w:ascii="Times New Roman" w:hAnsi="Times New Roman" w:cs="Times New Roman"/>
          <w:sz w:val="30"/>
          <w:szCs w:val="30"/>
        </w:rPr>
        <w:t xml:space="preserve">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Стравита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 и СООО 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Приорлайф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lastRenderedPageBreak/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СООО «</w:t>
      </w:r>
      <w:proofErr w:type="spellStart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независимо от того, заключен этот договор с СООО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lastRenderedPageBreak/>
        <w:t xml:space="preserve">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proofErr w:type="spellStart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</w:t>
      </w:r>
      <w:proofErr w:type="gramEnd"/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</w:t>
      </w:r>
      <w:proofErr w:type="gramEnd"/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</w:t>
      </w:r>
      <w:proofErr w:type="gramEnd"/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37D7D">
        <w:rPr>
          <w:rFonts w:ascii="Times New Roman" w:hAnsi="Times New Roman" w:cs="Times New Roman"/>
          <w:sz w:val="30"/>
          <w:szCs w:val="30"/>
          <w:lang w:val="ru-RU"/>
        </w:rPr>
        <w:t>посттрудовой</w:t>
      </w:r>
      <w:proofErr w:type="spellEnd"/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124A8" w:rsidRPr="00AA6B65" w:rsidRDefault="009124A8" w:rsidP="00912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9124A8" w:rsidRPr="00AA6B65" w:rsidRDefault="009124A8" w:rsidP="00912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proofErr w:type="gramStart"/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для</w:t>
      </w:r>
      <w:proofErr w:type="gramEnd"/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членов информационно-пропагандистских групп</w:t>
      </w:r>
    </w:p>
    <w:p w:rsidR="009124A8" w:rsidRPr="00AA6B65" w:rsidRDefault="009124A8" w:rsidP="009124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</w:t>
      </w:r>
      <w:proofErr w:type="gramStart"/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октябрь</w:t>
      </w:r>
      <w:proofErr w:type="gramEnd"/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2021 г.)</w:t>
      </w:r>
    </w:p>
    <w:p w:rsidR="009124A8" w:rsidRDefault="009124A8" w:rsidP="009124A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9124A8" w:rsidRPr="009124A8" w:rsidRDefault="009124A8" w:rsidP="009124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124A8">
        <w:rPr>
          <w:rFonts w:ascii="Times New Roman" w:hAnsi="Times New Roman" w:cs="Times New Roman"/>
          <w:b/>
          <w:sz w:val="30"/>
          <w:szCs w:val="30"/>
          <w:lang w:val="ru-RU"/>
        </w:rPr>
        <w:t>Вакцинация как эффективный способ противодействия</w:t>
      </w:r>
    </w:p>
    <w:p w:rsidR="009124A8" w:rsidRPr="009124A8" w:rsidRDefault="009124A8" w:rsidP="009124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gramStart"/>
      <w:r w:rsidRPr="009124A8">
        <w:rPr>
          <w:rFonts w:ascii="Times New Roman" w:hAnsi="Times New Roman" w:cs="Times New Roman"/>
          <w:b/>
          <w:sz w:val="30"/>
          <w:szCs w:val="30"/>
          <w:lang w:val="ru-RU"/>
        </w:rPr>
        <w:t>распространению</w:t>
      </w:r>
      <w:proofErr w:type="gramEnd"/>
      <w:r w:rsidRPr="009124A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9124A8">
        <w:rPr>
          <w:rFonts w:ascii="Times New Roman" w:hAnsi="Times New Roman" w:cs="Times New Roman"/>
          <w:b/>
          <w:sz w:val="30"/>
          <w:szCs w:val="30"/>
          <w:lang w:val="ru-RU"/>
        </w:rPr>
        <w:t>коронавирусной</w:t>
      </w:r>
      <w:proofErr w:type="spellEnd"/>
      <w:r w:rsidRPr="009124A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инфекции.</w:t>
      </w:r>
    </w:p>
    <w:p w:rsidR="009124A8" w:rsidRPr="009124A8" w:rsidRDefault="009124A8" w:rsidP="009124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124A8">
        <w:rPr>
          <w:rFonts w:ascii="Times New Roman" w:hAnsi="Times New Roman" w:cs="Times New Roman"/>
          <w:b/>
          <w:sz w:val="30"/>
          <w:szCs w:val="30"/>
          <w:lang w:val="ru-RU"/>
        </w:rPr>
        <w:t>(</w:t>
      </w:r>
      <w:proofErr w:type="gramStart"/>
      <w:r w:rsidRPr="009124A8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</w:t>
      </w:r>
      <w:proofErr w:type="gramEnd"/>
      <w:r w:rsidRPr="009124A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тема)</w:t>
      </w:r>
    </w:p>
    <w:p w:rsidR="009124A8" w:rsidRDefault="009124A8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D2B2C" w:rsidRPr="00AE3FDD" w:rsidRDefault="001D2B2C" w:rsidP="001D2B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eastAsia="Times New Roman" w:hAnsi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Pr="00AE3FDD">
        <w:rPr>
          <w:rFonts w:ascii="Times New Roman" w:hAnsi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к примеру, детям и тем, кто болен тяжелыми заболеваниями или имеет определенные виды аллергии – вакцины могут быть противопоказаны, их защита от COVID-19 </w:t>
      </w:r>
      <w:r w:rsidRPr="00AE3FDD">
        <w:rPr>
          <w:rFonts w:ascii="Times New Roman" w:hAnsi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1D2B2C" w:rsidRPr="00AE3FDD" w:rsidRDefault="001D2B2C" w:rsidP="001D2B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b/>
          <w:sz w:val="30"/>
          <w:szCs w:val="30"/>
        </w:rPr>
        <w:t>Для действенной профилактики распространения COVID-19 альтернативы прививкам нет</w:t>
      </w:r>
      <w:r w:rsidRPr="00AE3FDD">
        <w:rPr>
          <w:rFonts w:ascii="Times New Roman" w:hAnsi="Times New Roman"/>
          <w:sz w:val="30"/>
          <w:szCs w:val="30"/>
        </w:rPr>
        <w:t xml:space="preserve">, а опыт многих государств свидетельствует об эффективности вакцин против известных штаммов </w:t>
      </w:r>
      <w:proofErr w:type="spellStart"/>
      <w:r w:rsidRPr="00AE3FDD">
        <w:rPr>
          <w:rFonts w:ascii="Times New Roman" w:hAnsi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/>
          <w:sz w:val="30"/>
          <w:szCs w:val="30"/>
        </w:rPr>
        <w:t>.</w:t>
      </w:r>
    </w:p>
    <w:p w:rsidR="009124A8" w:rsidRDefault="009124A8" w:rsidP="001D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2B2C" w:rsidRDefault="001D2B2C" w:rsidP="001D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>Справочно:</w:t>
      </w:r>
    </w:p>
    <w:p w:rsidR="001D2B2C" w:rsidRDefault="001D2B2C" w:rsidP="001D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>Коронавирус</w:t>
      </w:r>
      <w:proofErr w:type="spellEnd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 xml:space="preserve">  продолжает ставить рекорды. Наихудшие показатели по заболеваемости в ЕС  у Литвы, Латвии и Эстонии. Местные правительства в вопросах вакцинации применяют кнут и пряник. В Литве, например, привитых будут награждать сотней евро, а в Латвии </w:t>
      </w:r>
      <w:proofErr w:type="spellStart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>непривитым</w:t>
      </w:r>
      <w:proofErr w:type="spellEnd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 xml:space="preserve"> не разрешают посещать магазины и выходить на работу. В Италии  с сегодняшнего дня без паспорта о вакцинации не пустят на работу.</w:t>
      </w:r>
      <w:r w:rsidRPr="001D2B2C">
        <w:rPr>
          <w:rStyle w:val="apple-converted-space"/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> </w:t>
      </w:r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br/>
      </w:r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</w:rPr>
        <w:br/>
      </w:r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 xml:space="preserve">А во Франции отменяют бесплатное тестирование на </w:t>
      </w:r>
      <w:proofErr w:type="spellStart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>коронавирус</w:t>
      </w:r>
      <w:proofErr w:type="spellEnd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 xml:space="preserve"> для </w:t>
      </w:r>
      <w:proofErr w:type="spellStart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>непривитых</w:t>
      </w:r>
      <w:proofErr w:type="spellEnd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 xml:space="preserve">. Подобными методами действуют и власти Германии. Там практически всюду прекращают бесплатные ПЦР-тесты. В земле Гессен и вовсе </w:t>
      </w:r>
      <w:proofErr w:type="spellStart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>непривитым</w:t>
      </w:r>
      <w:proofErr w:type="spellEnd"/>
      <w:r w:rsidRPr="001D2B2C">
        <w:rPr>
          <w:rFonts w:ascii="Times New Roman" w:hAnsi="Times New Roman" w:cs="Times New Roman"/>
          <w:i/>
          <w:color w:val="333333"/>
          <w:spacing w:val="15"/>
          <w:sz w:val="30"/>
          <w:szCs w:val="30"/>
          <w:shd w:val="clear" w:color="auto" w:fill="FFFFFF"/>
        </w:rPr>
        <w:t xml:space="preserve"> запретили доступ в магазины. В России  более 32 тысяч случаев COVID-19 за сутки, умерли 999 пациентов. Это максимальное значение за все время пандемии. Российские регионы расширяют программу обязательной вакцинации: вводят новые категории и QR-коды.</w:t>
      </w:r>
    </w:p>
    <w:p w:rsidR="001D2B2C" w:rsidRDefault="001D2B2C" w:rsidP="001D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ab/>
      </w:r>
    </w:p>
    <w:p w:rsidR="001D2B2C" w:rsidRPr="00AE3FDD" w:rsidRDefault="001D2B2C" w:rsidP="001D2B2C">
      <w:pPr>
        <w:spacing w:before="2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ab/>
      </w:r>
      <w:r w:rsidRPr="00AE3FDD">
        <w:rPr>
          <w:rFonts w:ascii="Times New Roman" w:hAnsi="Times New Roman"/>
          <w:sz w:val="30"/>
          <w:szCs w:val="30"/>
        </w:rPr>
        <w:t xml:space="preserve">При этом эксперты полагают, что сегодня темпы вакцинации необходимо наращивать, иначе возрастает риск появления измененных штаммов </w:t>
      </w:r>
      <w:proofErr w:type="spellStart"/>
      <w:r w:rsidRPr="00AE3FDD">
        <w:rPr>
          <w:rFonts w:ascii="Times New Roman" w:hAnsi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/>
          <w:sz w:val="30"/>
          <w:szCs w:val="30"/>
        </w:rPr>
        <w:t xml:space="preserve">: если часть населения </w:t>
      </w:r>
      <w:proofErr w:type="spellStart"/>
      <w:r w:rsidRPr="00AE3FDD">
        <w:rPr>
          <w:rFonts w:ascii="Times New Roman" w:hAnsi="Times New Roman"/>
          <w:sz w:val="30"/>
          <w:szCs w:val="30"/>
        </w:rPr>
        <w:t>провакцинировать</w:t>
      </w:r>
      <w:proofErr w:type="spellEnd"/>
      <w:r w:rsidRPr="00AE3FDD">
        <w:rPr>
          <w:rFonts w:ascii="Times New Roman" w:hAnsi="Times New Roman"/>
          <w:sz w:val="30"/>
          <w:szCs w:val="30"/>
        </w:rPr>
        <w:t>, а часть – нет, это может привести к ускорению процесса формирования штаммов с измененными свойствами.</w:t>
      </w:r>
    </w:p>
    <w:p w:rsidR="001D2B2C" w:rsidRPr="00AE3FDD" w:rsidRDefault="001D2B2C" w:rsidP="001D2B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3FDD">
        <w:rPr>
          <w:rFonts w:ascii="Times New Roman" w:hAnsi="Times New Roman"/>
          <w:sz w:val="30"/>
          <w:szCs w:val="30"/>
        </w:rPr>
        <w:t>В частности, инфекционисты уже отмечают непредсказуемое поведение вируса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 Кроме того, по меньшей мере в десяти странах мира обнаружили мутировавший вариант этого штамма – «Дельта плюс». Его зафиксировали в Великобритании, США, Канаде, Португалии, Польше, Швейцарии, России, Турции, Японии и Непале. Есть предположения, что мутировавший вариант «Дельта плюс» может быть опаснее, чем оригинальный штамм «Дельта».</w:t>
      </w:r>
    </w:p>
    <w:p w:rsidR="001D2B2C" w:rsidRPr="00AE3FDD" w:rsidRDefault="001D2B2C" w:rsidP="001D2B2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AE3FDD">
        <w:rPr>
          <w:rFonts w:ascii="Times New Roman" w:hAnsi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/>
          <w:b/>
          <w:spacing w:val="-2"/>
          <w:sz w:val="30"/>
          <w:szCs w:val="30"/>
        </w:rPr>
        <w:t>оперативной массовой вакцинации населения стран мира, в том числе и Беларуси, является как никогда актуальной</w:t>
      </w:r>
      <w:r w:rsidRPr="00AE3FDD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1D2B2C" w:rsidRPr="00AE3FDD" w:rsidRDefault="001D2B2C" w:rsidP="001D2B2C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</w:pPr>
    </w:p>
    <w:p w:rsidR="001D2B2C" w:rsidRPr="00AE3FDD" w:rsidRDefault="001D2B2C" w:rsidP="001D2B2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</w:pPr>
      <w:proofErr w:type="spellStart"/>
      <w:r w:rsidRPr="00AE3FDD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 xml:space="preserve"> инфекция – история появления и ход борьбы с ней</w:t>
      </w:r>
    </w:p>
    <w:p w:rsidR="001D2B2C" w:rsidRPr="00AE3FDD" w:rsidRDefault="001D2B2C" w:rsidP="001D2B2C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</w:pP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AE3FDD">
        <w:rPr>
          <w:rFonts w:ascii="Times New Roman" w:eastAsia="Times New Roman" w:hAnsi="Times New Roman"/>
          <w:b/>
          <w:sz w:val="30"/>
          <w:szCs w:val="30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инфекция COVID-19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жизнеугрожающее</w:t>
      </w:r>
      <w:proofErr w:type="spellEnd"/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происходит воздушно-капельным и/или аэрозольным путем при чихании или кашле от одного человека к другому. Возможен контактно-бытовой путь передачи.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 xml:space="preserve">Основные симптомы заболевания: </w:t>
      </w:r>
      <w:r w:rsidRPr="00AE3FD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повышение температуры тела (чаще 38–39°С), кашель (сухой или с небольшим количеством мокроты), утомляемость, потеря вкуса и обоняния, ощущение сдавленности в грудной клетке, одышка, мышечная и головная боль. 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Считается, что вспышка </w:t>
      </w:r>
      <w:proofErr w:type="spellStart"/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коронавирусной</w:t>
      </w:r>
      <w:proofErr w:type="spellEnd"/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инфекции COVID-19 впервые была зарегистрирована 31 декабря 2019 г. в </w:t>
      </w:r>
      <w:proofErr w:type="spellStart"/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г.Ухань</w:t>
      </w:r>
      <w:proofErr w:type="spellEnd"/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, Китай.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С целью защиты граждан и обеспечения бесперебойной работы предприятий, после начала пандемии Минздравом Беларуси были разработаны методические рекомендации по профилактике COVID-19, предназначенные как для населения, так и для коммерческих и 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некоммерческих организаций, предприятий, учреждений, а также индивидуальных предпринимателей. Рекомендации направлены на снижение рисков распространения инфекции и сохранение здоровья людей, обеспечение безопасности предоставления услуг населению в условиях пандемии COVID-19 и актуальны по сегодняшний день </w:t>
      </w:r>
      <w:r w:rsidRPr="00AE3FDD">
        <w:rPr>
          <w:rFonts w:ascii="Times New Roman" w:eastAsia="Times New Roman" w:hAnsi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http://minzdrav.gov.by/ru/dlya-belorusskikh-grazhdan/COVID-19/).</w:t>
      </w:r>
    </w:p>
    <w:p w:rsidR="001D2B2C" w:rsidRPr="00AE3FDD" w:rsidRDefault="001D2B2C" w:rsidP="001D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Была создана межведомственная рабочая группа, которая координирует действия различных ведомств по борьбе с </w:t>
      </w:r>
      <w:proofErr w:type="spellStart"/>
      <w:r w:rsidRPr="00AE3FD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коронавирусом</w:t>
      </w:r>
      <w:proofErr w:type="spellEnd"/>
      <w:r w:rsidRPr="00AE3FD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. Разработан план мероприятий по предупреждению распространения COVID-19, реализуемый на всех уровнях власти.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Решение о проведении дополнительных санитарно-противоэпидемических мероприятий в отдельных регионах нашей страны принимается местными органами управления в зависимости от эпидемиологической ситуации. Так, исходя из нее, во всех регионах республики в ноябре 2020 года принято решение о введении режима использования населением средств защиты органов дыхания (масок). 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COVID-19. </w:t>
      </w:r>
      <w:r w:rsidRPr="00AE3FDD">
        <w:rPr>
          <w:rFonts w:ascii="Times New Roman" w:eastAsia="Times New Roman" w:hAnsi="Times New Roman"/>
          <w:b/>
          <w:spacing w:val="-4"/>
          <w:sz w:val="30"/>
          <w:szCs w:val="30"/>
          <w:lang w:eastAsia="ru-RU"/>
        </w:rPr>
        <w:t xml:space="preserve">Мы все должны осознавать свою ответственность за окружающих нас людей – как знакомых, так и незнакомых – и продолжать носить маски там, где наиболее высока вероятность заразиться </w:t>
      </w:r>
      <w:proofErr w:type="spellStart"/>
      <w:r w:rsidRPr="00AE3FDD">
        <w:rPr>
          <w:rFonts w:ascii="Times New Roman" w:eastAsia="Times New Roman" w:hAnsi="Times New Roman"/>
          <w:b/>
          <w:spacing w:val="-4"/>
          <w:sz w:val="30"/>
          <w:szCs w:val="30"/>
          <w:lang w:eastAsia="ru-RU"/>
        </w:rPr>
        <w:t>коронавирусом</w:t>
      </w:r>
      <w:proofErr w:type="spellEnd"/>
      <w:r w:rsidRPr="00AE3FDD">
        <w:rPr>
          <w:rFonts w:ascii="Times New Roman" w:eastAsia="Times New Roman" w:hAnsi="Times New Roman"/>
          <w:b/>
          <w:spacing w:val="-4"/>
          <w:sz w:val="30"/>
          <w:szCs w:val="30"/>
          <w:lang w:eastAsia="ru-RU"/>
        </w:rPr>
        <w:t>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2" w:name="faq03"/>
      <w:bookmarkEnd w:id="2"/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На сегодняшний день профилактика заражения и распространения респираторной вирусной инфекции содержит ряд правил. Необходимо: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регулярно мыть руки с мылом или обрабатывать их антисептическим средством;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избегать тесного контакта (менее 1 метра) с заболевшими людьми, у которых кашель или высокая температура тела;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стараться не прикасаться немытыми руками к носу, рту и глазам;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при кашле или чихании прикрывать нос и рот одноразовой салфеткой или согнутым локтем с последующим обязательным мытьем рук;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z w:val="30"/>
          <w:szCs w:val="30"/>
          <w:lang w:eastAsia="ru-RU"/>
        </w:rPr>
        <w:t>воздерживаться от посещения мест большого скопления людей.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С осени 2020 года, когда ученые сообщили о возникновении в Великобритании нового, более заразного и летального, штамма </w:t>
      </w:r>
      <w:proofErr w:type="spellStart"/>
      <w:r w:rsidRPr="00AE3FDD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 SARS-CoV-2, </w:t>
      </w:r>
      <w:r w:rsidRPr="00AE3FDD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 xml:space="preserve">мутации </w:t>
      </w:r>
      <w:proofErr w:type="spellStart"/>
      <w:r w:rsidRPr="00AE3FDD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/>
          <w:b/>
          <w:spacing w:val="-8"/>
          <w:sz w:val="30"/>
          <w:szCs w:val="30"/>
          <w:lang w:eastAsia="ru-RU"/>
        </w:rPr>
        <w:t xml:space="preserve"> стали серьезной проблемой.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lastRenderedPageBreak/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 xml:space="preserve">В нашей стране вакцинация населения осуществляется в рамках </w:t>
      </w:r>
      <w:r w:rsidRPr="00AE3FDD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«Национального плана мероприятий по вакцинации против инфекции COVID-19 в Республике Беларусь на 2021–2022 годы»</w:t>
      </w: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 xml:space="preserve">. В первую очередь возможность привиться от </w:t>
      </w:r>
      <w:proofErr w:type="spellStart"/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 xml:space="preserve"> была обеспечена медицинским и фармацевтическим работникам, работникам социальной сферы и сферы образования, а также взрослым, проживающим в учреждениях с круглосуточным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лица с хроническими заболеваниями) и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Правительство нашей страны создало условия для получения прививки всеми желающими белорусами</w:t>
      </w: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• инактивированная вакцина SARS-CoV-2 («</w:t>
      </w:r>
      <w:proofErr w:type="spellStart"/>
      <w:r w:rsidRPr="00AE3FDD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Vero</w:t>
      </w:r>
      <w:proofErr w:type="spellEnd"/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Cell</w:t>
      </w: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»), страна-производитель – Китайская народная республика (КНР);</w:t>
      </w:r>
    </w:p>
    <w:p w:rsidR="001D2B2C" w:rsidRPr="00AE3FDD" w:rsidRDefault="001D2B2C" w:rsidP="001D2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• Гам-КОВИД-</w:t>
      </w:r>
      <w:proofErr w:type="spellStart"/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Вак</w:t>
      </w:r>
      <w:proofErr w:type="spellEnd"/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(«Спутник </w:t>
      </w:r>
      <w:r w:rsidRPr="00AE3FDD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»), </w:t>
      </w:r>
      <w:r w:rsidRPr="00AE3FDD">
        <w:rPr>
          <w:rFonts w:ascii="Times New Roman" w:eastAsia="Times New Roman" w:hAnsi="Times New Roman"/>
          <w:sz w:val="30"/>
          <w:szCs w:val="30"/>
        </w:rPr>
        <w:t>страна-производитель –</w:t>
      </w:r>
      <w:r w:rsidRPr="00AE3FDD">
        <w:t xml:space="preserve"> </w:t>
      </w:r>
      <w:r w:rsidRPr="00AE3FDD">
        <w:rPr>
          <w:rFonts w:ascii="Times New Roman" w:eastAsia="Times New Roman" w:hAnsi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Pr="00AE3FDD">
        <w:rPr>
          <w:rFonts w:ascii="Times New Roman" w:eastAsia="Times New Roman" w:hAnsi="Times New Roman"/>
          <w:sz w:val="30"/>
          <w:szCs w:val="30"/>
        </w:rPr>
        <w:t>Белмедпрепараты</w:t>
      </w:r>
      <w:proofErr w:type="spellEnd"/>
      <w:r w:rsidRPr="00AE3FDD">
        <w:rPr>
          <w:rFonts w:ascii="Times New Roman" w:eastAsia="Times New Roman" w:hAnsi="Times New Roman"/>
          <w:sz w:val="30"/>
          <w:szCs w:val="30"/>
        </w:rPr>
        <w:t>».</w:t>
      </w:r>
    </w:p>
    <w:p w:rsidR="001D2B2C" w:rsidRPr="00AE3FDD" w:rsidRDefault="001D2B2C" w:rsidP="001D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«Спутник V» – первая в мире зарегистрированная вакцина на основе хорошо изученной платформы вектора аденовируса человека. Она используется уже в порядка 70 странах, в которых проживает около 40% мирового населения.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Н.Ф.Гамалеи</w:t>
      </w:r>
      <w:proofErr w:type="spellEnd"/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Гамалеи</w:t>
      </w:r>
      <w:proofErr w:type="spellEnd"/>
      <w:r w:rsidRPr="00AE3FDD">
        <w:rPr>
          <w:rFonts w:ascii="Times New Roman" w:eastAsia="Times New Roman" w:hAnsi="Times New Roman"/>
          <w:bCs/>
          <w:sz w:val="30"/>
          <w:szCs w:val="30"/>
          <w:lang w:eastAsia="ru-RU"/>
        </w:rPr>
        <w:t>), который считается ведущим исследовательским учреждением в мире в своей сфере.</w:t>
      </w:r>
    </w:p>
    <w:p w:rsidR="001D2B2C" w:rsidRPr="00AE3FDD" w:rsidRDefault="001D2B2C" w:rsidP="00FB408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«Спутни</w:t>
      </w:r>
      <w:r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Лайт</w:t>
      </w:r>
      <w:proofErr w:type="spellEnd"/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 xml:space="preserve">» – </w:t>
      </w:r>
      <w:r>
        <w:rPr>
          <w:rFonts w:ascii="Times New Roman" w:eastAsia="Times New Roman" w:hAnsi="Times New Roman"/>
          <w:bCs/>
          <w:spacing w:val="-4"/>
          <w:sz w:val="30"/>
          <w:szCs w:val="30"/>
          <w:lang w:val="ru-RU" w:eastAsia="ru-RU"/>
        </w:rPr>
        <w:t>экспертный совет по иммунизации ( в его составе ведущие специалисты в области инфекционных болезней как у взрослых, так и детей, в области педиатрии рекомендовал применять вакцину в виде ревакцинации</w:t>
      </w:r>
      <w:r w:rsidR="00FB4085">
        <w:rPr>
          <w:rFonts w:ascii="Times New Roman" w:eastAsia="Times New Roman" w:hAnsi="Times New Roman"/>
          <w:bCs/>
          <w:spacing w:val="-4"/>
          <w:sz w:val="30"/>
          <w:szCs w:val="30"/>
          <w:lang w:val="ru-RU" w:eastAsia="ru-RU"/>
        </w:rPr>
        <w:t xml:space="preserve">, вакцинации пациентов после перенесенной </w:t>
      </w:r>
      <w:proofErr w:type="spellStart"/>
      <w:r w:rsidR="00FB4085">
        <w:rPr>
          <w:rFonts w:ascii="Times New Roman" w:eastAsia="Times New Roman" w:hAnsi="Times New Roman"/>
          <w:bCs/>
          <w:spacing w:val="-4"/>
          <w:sz w:val="30"/>
          <w:szCs w:val="30"/>
          <w:lang w:val="ru-RU" w:eastAsia="ru-RU"/>
        </w:rPr>
        <w:t>коронавирусной</w:t>
      </w:r>
      <w:proofErr w:type="spellEnd"/>
      <w:r w:rsidR="00FB4085">
        <w:rPr>
          <w:rFonts w:ascii="Times New Roman" w:eastAsia="Times New Roman" w:hAnsi="Times New Roman"/>
          <w:bCs/>
          <w:spacing w:val="-4"/>
          <w:sz w:val="30"/>
          <w:szCs w:val="30"/>
          <w:lang w:val="ru-RU" w:eastAsia="ru-RU"/>
        </w:rPr>
        <w:t xml:space="preserve"> </w:t>
      </w:r>
      <w:r w:rsidR="00FB4085">
        <w:rPr>
          <w:rFonts w:ascii="Times New Roman" w:eastAsia="Times New Roman" w:hAnsi="Times New Roman"/>
          <w:bCs/>
          <w:spacing w:val="-4"/>
          <w:sz w:val="30"/>
          <w:szCs w:val="30"/>
          <w:lang w:val="ru-RU" w:eastAsia="ru-RU"/>
        </w:rPr>
        <w:lastRenderedPageBreak/>
        <w:t xml:space="preserve">инфекции. Однако в большей степени ее будут рекомендовать студенческой молодежи от 18 до 23 </w:t>
      </w:r>
      <w:proofErr w:type="gramStart"/>
      <w:r w:rsidR="00FB4085">
        <w:rPr>
          <w:rFonts w:ascii="Times New Roman" w:eastAsia="Times New Roman" w:hAnsi="Times New Roman"/>
          <w:bCs/>
          <w:spacing w:val="-4"/>
          <w:sz w:val="30"/>
          <w:szCs w:val="30"/>
          <w:lang w:val="ru-RU" w:eastAsia="ru-RU"/>
        </w:rPr>
        <w:t>лет</w:t>
      </w:r>
      <w:r>
        <w:rPr>
          <w:rFonts w:ascii="Times New Roman" w:eastAsia="Times New Roman" w:hAnsi="Times New Roman"/>
          <w:bCs/>
          <w:spacing w:val="-4"/>
          <w:sz w:val="30"/>
          <w:szCs w:val="30"/>
          <w:lang w:val="ru-RU" w:eastAsia="ru-RU"/>
        </w:rPr>
        <w:t xml:space="preserve"> </w:t>
      </w:r>
      <w:r w:rsidRPr="00AE3FDD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.</w:t>
      </w:r>
      <w:proofErr w:type="gramEnd"/>
    </w:p>
    <w:p w:rsidR="001D2B2C" w:rsidRDefault="001D2B2C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  <w:t xml:space="preserve">Прививочные пункты работают в поликлиниках, больницах, медсанчастях. Также с 25 июня в Минске </w:t>
      </w:r>
      <w:r w:rsidRPr="00AE3FDD">
        <w:rPr>
          <w:rFonts w:ascii="Times New Roman" w:eastAsia="Times New Roman" w:hAnsi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Pr="00AE3FDD"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  <w:t>. На 1 июля таких пунктов в столице было 28 и их список постоянно расширяется.</w:t>
      </w:r>
      <w:r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Pr="00AE3FDD"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  <w:t xml:space="preserve">Населению предоставлена возможность выбирать место в наиболее удобной для них локации, что предупреждает большие скопления людей в одном месте. Пункты позволяют экономить время: не надо записываться, а сама вакцинация проходит очень быстро. При этом условия транспортировки, </w:t>
      </w:r>
      <w:proofErr w:type="spellStart"/>
      <w:r w:rsidRPr="00AE3FDD"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  <w:t>разморозки</w:t>
      </w:r>
      <w:proofErr w:type="spellEnd"/>
      <w:r w:rsidRPr="00AE3FDD"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  <w:t xml:space="preserve"> и введения вакцины соответствуют всем необходимым требованиям. В скором времени подобные пункты появятся и в других регионах нашей страны.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</w:pP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Справочно: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 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На 18.10.21 г. в Городокском районе имеются вакцины: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1. Вакцина Гам-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Ковид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-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Вак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 (Спутник </w:t>
      </w:r>
      <w:r>
        <w:rPr>
          <w:rFonts w:ascii="Times New Roman" w:eastAsia="Times New Roman" w:hAnsi="Times New Roman"/>
          <w:bCs/>
          <w:spacing w:val="-6"/>
          <w:sz w:val="30"/>
          <w:szCs w:val="30"/>
          <w:lang w:val="en-US" w:eastAsia="ru-RU"/>
        </w:rPr>
        <w:t>V</w:t>
      </w: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);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2. Вакцина Спутник 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Лайт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;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3. Вакцина против </w:t>
      </w:r>
      <w:r>
        <w:rPr>
          <w:rFonts w:ascii="Times New Roman" w:eastAsia="Times New Roman" w:hAnsi="Times New Roman"/>
          <w:bCs/>
          <w:spacing w:val="-6"/>
          <w:sz w:val="30"/>
          <w:szCs w:val="30"/>
          <w:lang w:val="en-US" w:eastAsia="ru-RU"/>
        </w:rPr>
        <w:t>SARS</w:t>
      </w:r>
      <w:r w:rsidRPr="00FB4085"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-</w:t>
      </w:r>
      <w:r>
        <w:rPr>
          <w:rFonts w:ascii="Times New Roman" w:eastAsia="Times New Roman" w:hAnsi="Times New Roman"/>
          <w:bCs/>
          <w:spacing w:val="-6"/>
          <w:sz w:val="30"/>
          <w:szCs w:val="30"/>
          <w:lang w:val="en-US" w:eastAsia="ru-RU"/>
        </w:rPr>
        <w:t>COV</w:t>
      </w:r>
      <w:r w:rsidRPr="00FB4085"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-2 (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en-US" w:eastAsia="ru-RU"/>
        </w:rPr>
        <w:t>vero</w:t>
      </w:r>
      <w:proofErr w:type="spellEnd"/>
      <w:r w:rsidRPr="00FB4085"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spacing w:val="-6"/>
          <w:sz w:val="30"/>
          <w:szCs w:val="30"/>
          <w:lang w:val="en-US" w:eastAsia="ru-RU"/>
        </w:rPr>
        <w:t>cell</w:t>
      </w:r>
      <w:r w:rsidRPr="00FB4085"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) </w:t>
      </w: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производство Китай.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В г. Городке работает мобильный пункт вакцинации (здание кинотеатра на 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прощади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).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Время работы с 9-00 до 15-00 со среды по воскресенье включительно.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Для обращения на пункт вакцинации при себе иметь паспорт.</w:t>
      </w: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</w:p>
    <w:p w:rsidR="00FB4085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Также вакцинация в г.Городке и районе проводится:</w:t>
      </w:r>
    </w:p>
    <w:p w:rsidR="00FB4085" w:rsidRDefault="004C091F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1.</w:t>
      </w:r>
      <w:r w:rsidR="00FB4085"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Поликлинника г. Городок</w:t>
      </w:r>
    </w:p>
    <w:p w:rsidR="00FB4085" w:rsidRDefault="004C091F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2.Веремеевская, 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Пальминска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Меженская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Вышедская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, Бычихинская, 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Селищанская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 амбулатории, 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Езерищенская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 БСУ, </w:t>
      </w:r>
      <w:proofErr w:type="spellStart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>Холомерская</w:t>
      </w:r>
      <w:proofErr w:type="spellEnd"/>
      <w:r>
        <w:rPr>
          <w:rFonts w:ascii="Times New Roman" w:eastAsia="Times New Roman" w:hAnsi="Times New Roman"/>
          <w:bCs/>
          <w:spacing w:val="-6"/>
          <w:sz w:val="30"/>
          <w:szCs w:val="30"/>
          <w:lang w:val="ru-RU" w:eastAsia="ru-RU"/>
        </w:rPr>
        <w:t xml:space="preserve"> СУБ.</w:t>
      </w:r>
    </w:p>
    <w:p w:rsidR="00125674" w:rsidRPr="00125674" w:rsidRDefault="00125674" w:rsidP="00125674">
      <w:pPr>
        <w:tabs>
          <w:tab w:val="left" w:pos="580"/>
        </w:tabs>
        <w:jc w:val="both"/>
        <w:rPr>
          <w:rStyle w:val="ad"/>
          <w:rFonts w:ascii="Times New Roman" w:hAnsi="Times New Roman" w:cs="Times New Roman"/>
          <w:b/>
          <w:bCs/>
          <w:i w:val="0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/>
          <w:bCs/>
          <w:i w:val="0"/>
          <w:sz w:val="30"/>
          <w:szCs w:val="30"/>
        </w:rPr>
        <w:t xml:space="preserve">Предварительно прозвонив в амбулаторию, можно записаться  на определенное число. </w:t>
      </w:r>
    </w:p>
    <w:p w:rsidR="00125674" w:rsidRPr="00125674" w:rsidRDefault="00125674" w:rsidP="00125674">
      <w:pPr>
        <w:tabs>
          <w:tab w:val="left" w:pos="580"/>
        </w:tabs>
        <w:rPr>
          <w:rStyle w:val="ad"/>
          <w:rFonts w:ascii="Times New Roman" w:hAnsi="Times New Roman" w:cs="Times New Roman"/>
          <w:bCs/>
          <w:i w:val="0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/>
          <w:bCs/>
          <w:i w:val="0"/>
          <w:sz w:val="30"/>
          <w:szCs w:val="30"/>
        </w:rPr>
        <w:t xml:space="preserve">  </w:t>
      </w:r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 xml:space="preserve">Врачебные бригады амбулаторий осуществляют  выезды  па закреплённым   </w:t>
      </w:r>
      <w:proofErr w:type="spellStart"/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>ФАПам</w:t>
      </w:r>
      <w:proofErr w:type="spellEnd"/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 xml:space="preserve">   согласно заявок.  </w:t>
      </w:r>
    </w:p>
    <w:p w:rsidR="00125674" w:rsidRDefault="00125674" w:rsidP="00125674">
      <w:pPr>
        <w:tabs>
          <w:tab w:val="left" w:pos="580"/>
        </w:tabs>
        <w:rPr>
          <w:rStyle w:val="ad"/>
          <w:b/>
          <w:bCs/>
          <w:i w:val="0"/>
          <w:sz w:val="28"/>
          <w:szCs w:val="28"/>
        </w:rPr>
      </w:pPr>
    </w:p>
    <w:p w:rsidR="00125674" w:rsidRPr="00125674" w:rsidRDefault="00125674" w:rsidP="00125674">
      <w:pPr>
        <w:tabs>
          <w:tab w:val="left" w:pos="580"/>
        </w:tabs>
        <w:jc w:val="center"/>
        <w:rPr>
          <w:rStyle w:val="ad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125674">
        <w:rPr>
          <w:rStyle w:val="ad"/>
          <w:rFonts w:ascii="Times New Roman" w:hAnsi="Times New Roman" w:cs="Times New Roman"/>
          <w:b/>
          <w:bCs/>
          <w:i w:val="0"/>
          <w:sz w:val="24"/>
          <w:szCs w:val="24"/>
        </w:rPr>
        <w:t>Сведения о количестве лиц, привитых против COVID-19 в Городокском районе  по состоянию на 18.10.2021г.</w:t>
      </w:r>
    </w:p>
    <w:p w:rsidR="00125674" w:rsidRPr="00125674" w:rsidRDefault="00125674" w:rsidP="00125674">
      <w:pPr>
        <w:tabs>
          <w:tab w:val="left" w:pos="580"/>
        </w:tabs>
        <w:rPr>
          <w:rStyle w:val="ad"/>
          <w:rFonts w:ascii="Times New Roman" w:hAnsi="Times New Roman" w:cs="Times New Roman"/>
          <w:b/>
          <w:bCs/>
          <w:i w:val="0"/>
          <w:sz w:val="24"/>
          <w:szCs w:val="24"/>
        </w:rPr>
      </w:pPr>
    </w:p>
    <w:tbl>
      <w:tblPr>
        <w:tblW w:w="965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47"/>
        <w:gridCol w:w="923"/>
        <w:gridCol w:w="1124"/>
        <w:gridCol w:w="830"/>
        <w:gridCol w:w="774"/>
        <w:gridCol w:w="802"/>
        <w:gridCol w:w="802"/>
        <w:gridCol w:w="1142"/>
        <w:gridCol w:w="10"/>
      </w:tblGrid>
      <w:tr w:rsidR="00125674" w:rsidRPr="00125674" w:rsidTr="00125674">
        <w:trPr>
          <w:trHeight w:val="657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контингента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привитых первой дозой вакцины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привитых второй дозой вакцины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привитых Спутником </w:t>
            </w:r>
            <w:proofErr w:type="spellStart"/>
            <w:r w:rsidRPr="00125674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</w:p>
        </w:tc>
      </w:tr>
      <w:tr w:rsidR="00125674" w:rsidRPr="00125674" w:rsidTr="00125674">
        <w:trPr>
          <w:gridAfter w:val="1"/>
          <w:wAfter w:w="10" w:type="dxa"/>
          <w:trHeight w:val="818"/>
        </w:trPr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контингента, 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лиц, планируемых на вакцинацию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25674" w:rsidRPr="00125674" w:rsidTr="00125674">
        <w:trPr>
          <w:gridAfter w:val="1"/>
          <w:wAfter w:w="10" w:type="dxa"/>
          <w:trHeight w:val="7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и фармацевтические работники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883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 социального обслуживания населения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8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проживающие в учреждениях с круглосуточным режимом пребывания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683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в возрасте 61 год и старше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689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 с хроническими заболеваниями, в </w:t>
            </w:r>
            <w:proofErr w:type="spellStart"/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68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лица, имеющие риск тяжелого течения заболевания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687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торговли и общественного питания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832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Работники сферы бытового обслуживания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698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транспортных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689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учреждений культуры и спорта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8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Работники службы ЖКХ, энергообеспечения, </w:t>
            </w:r>
            <w:proofErr w:type="spellStart"/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699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профессиональные группы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25674" w:rsidRPr="00125674" w:rsidTr="00125674">
        <w:trPr>
          <w:gridAfter w:val="1"/>
          <w:wAfter w:w="10" w:type="dxa"/>
          <w:trHeight w:val="496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население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674" w:rsidRPr="00125674" w:rsidTr="00125674">
        <w:trPr>
          <w:gridAfter w:val="1"/>
          <w:wAfter w:w="10" w:type="dxa"/>
          <w:trHeight w:val="613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125674" w:rsidRPr="00125674" w:rsidTr="00125674">
        <w:trPr>
          <w:gridAfter w:val="1"/>
          <w:wAfter w:w="10" w:type="dxa"/>
          <w:trHeight w:val="30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674" w:rsidRPr="00125674" w:rsidRDefault="00125674" w:rsidP="003D1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674" w:rsidRPr="00125674" w:rsidRDefault="00125674" w:rsidP="003D1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5674" w:rsidRPr="00125674" w:rsidRDefault="00125674" w:rsidP="00125674">
      <w:pPr>
        <w:tabs>
          <w:tab w:val="left" w:pos="580"/>
        </w:tabs>
        <w:rPr>
          <w:rStyle w:val="ad"/>
          <w:b/>
          <w:bCs/>
          <w:i w:val="0"/>
          <w:sz w:val="28"/>
          <w:szCs w:val="28"/>
          <w:lang w:val="ru-RU"/>
        </w:rPr>
      </w:pPr>
    </w:p>
    <w:p w:rsidR="004C091F" w:rsidRPr="00125674" w:rsidRDefault="004C091F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</w:pPr>
    </w:p>
    <w:p w:rsidR="00125674" w:rsidRPr="00125674" w:rsidRDefault="00125674" w:rsidP="00125674">
      <w:pPr>
        <w:jc w:val="both"/>
        <w:rPr>
          <w:rStyle w:val="ad"/>
          <w:rFonts w:ascii="Times New Roman" w:hAnsi="Times New Roman" w:cs="Times New Roman"/>
          <w:bCs/>
          <w:i w:val="0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>- Вакцинация вызывает устойчивый защитный эффект во всех возрастных группах.</w:t>
      </w:r>
    </w:p>
    <w:p w:rsidR="00125674" w:rsidRPr="00125674" w:rsidRDefault="00125674" w:rsidP="00125674">
      <w:pPr>
        <w:jc w:val="both"/>
        <w:rPr>
          <w:rStyle w:val="ad"/>
          <w:rFonts w:ascii="Times New Roman" w:hAnsi="Times New Roman" w:cs="Times New Roman"/>
          <w:bCs/>
          <w:i w:val="0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>-   Эффективность вакцины составляет  более 91 %.</w:t>
      </w:r>
    </w:p>
    <w:p w:rsidR="00125674" w:rsidRPr="00125674" w:rsidRDefault="00125674" w:rsidP="00125674">
      <w:pPr>
        <w:jc w:val="both"/>
        <w:rPr>
          <w:rStyle w:val="ad"/>
          <w:rFonts w:ascii="Times New Roman" w:hAnsi="Times New Roman" w:cs="Times New Roman"/>
          <w:bCs/>
          <w:i w:val="0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>-  Вакцина безопасна! Никаких серьезных нежелательных явлений, связанных с вакцинацией, не зарегистрировано.</w:t>
      </w:r>
    </w:p>
    <w:p w:rsidR="00125674" w:rsidRPr="00125674" w:rsidRDefault="00125674" w:rsidP="00125674">
      <w:pPr>
        <w:jc w:val="both"/>
        <w:rPr>
          <w:rStyle w:val="ad"/>
          <w:rFonts w:ascii="Times New Roman" w:hAnsi="Times New Roman" w:cs="Times New Roman"/>
          <w:bCs/>
          <w:i w:val="0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 xml:space="preserve">- Заболеть </w:t>
      </w:r>
      <w:proofErr w:type="spellStart"/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>коронавирусом</w:t>
      </w:r>
      <w:proofErr w:type="spellEnd"/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 xml:space="preserve"> при вакцинации невозможно (вакцина не содержит </w:t>
      </w:r>
      <w:proofErr w:type="spellStart"/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>коронавирус</w:t>
      </w:r>
      <w:proofErr w:type="spellEnd"/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 xml:space="preserve">, вызывающий </w:t>
      </w:r>
      <w:r w:rsidRPr="00125674">
        <w:rPr>
          <w:rStyle w:val="a5"/>
          <w:rFonts w:ascii="Times New Roman" w:hAnsi="Times New Roman" w:cs="Times New Roman"/>
          <w:b w:val="0"/>
          <w:i/>
          <w:sz w:val="30"/>
          <w:szCs w:val="30"/>
        </w:rPr>
        <w:t>COVID-19)</w:t>
      </w:r>
    </w:p>
    <w:p w:rsidR="00125674" w:rsidRPr="00125674" w:rsidRDefault="00125674" w:rsidP="00125674">
      <w:pPr>
        <w:jc w:val="center"/>
        <w:rPr>
          <w:rStyle w:val="ad"/>
          <w:rFonts w:ascii="Times New Roman" w:hAnsi="Times New Roman" w:cs="Times New Roman"/>
          <w:bCs/>
          <w:i w:val="0"/>
          <w:color w:val="008000"/>
          <w:sz w:val="30"/>
          <w:szCs w:val="30"/>
        </w:rPr>
      </w:pPr>
    </w:p>
    <w:p w:rsidR="00125674" w:rsidRPr="00125674" w:rsidRDefault="00125674" w:rsidP="00125674">
      <w:pPr>
        <w:rPr>
          <w:rStyle w:val="ad"/>
          <w:rFonts w:ascii="Times New Roman" w:hAnsi="Times New Roman" w:cs="Times New Roman"/>
          <w:bCs/>
          <w:i w:val="0"/>
          <w:color w:val="000000" w:themeColor="text1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Cs/>
          <w:i w:val="0"/>
          <w:color w:val="000000" w:themeColor="text1"/>
          <w:sz w:val="30"/>
          <w:szCs w:val="30"/>
        </w:rPr>
        <w:t>Кому следует прививаться?</w:t>
      </w:r>
    </w:p>
    <w:p w:rsidR="00125674" w:rsidRPr="00125674" w:rsidRDefault="00125674" w:rsidP="00125674">
      <w:pPr>
        <w:rPr>
          <w:rStyle w:val="ad"/>
          <w:rFonts w:ascii="Times New Roman" w:hAnsi="Times New Roman" w:cs="Times New Roman"/>
          <w:bCs/>
          <w:i w:val="0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Cs/>
          <w:i w:val="0"/>
          <w:sz w:val="30"/>
          <w:szCs w:val="30"/>
        </w:rPr>
        <w:t>- Здоровым лицам в возрасте 18 лет и старше.</w:t>
      </w:r>
    </w:p>
    <w:p w:rsidR="00125674" w:rsidRPr="00125674" w:rsidRDefault="00125674" w:rsidP="00125674">
      <w:pPr>
        <w:jc w:val="center"/>
        <w:rPr>
          <w:rStyle w:val="ad"/>
          <w:rFonts w:ascii="Times New Roman" w:hAnsi="Times New Roman" w:cs="Times New Roman"/>
          <w:bCs/>
          <w:i w:val="0"/>
          <w:color w:val="008000"/>
          <w:sz w:val="30"/>
          <w:szCs w:val="30"/>
        </w:rPr>
      </w:pPr>
    </w:p>
    <w:p w:rsidR="00125674" w:rsidRPr="00125674" w:rsidRDefault="00125674" w:rsidP="00125674">
      <w:pPr>
        <w:rPr>
          <w:rStyle w:val="ad"/>
          <w:rFonts w:ascii="Times New Roman" w:hAnsi="Times New Roman" w:cs="Times New Roman"/>
          <w:bCs/>
          <w:i w:val="0"/>
          <w:color w:val="000000" w:themeColor="text1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Cs/>
          <w:i w:val="0"/>
          <w:color w:val="000000" w:themeColor="text1"/>
          <w:sz w:val="30"/>
          <w:szCs w:val="30"/>
        </w:rPr>
        <w:t>Как проходит вакцинация?</w:t>
      </w:r>
    </w:p>
    <w:p w:rsidR="00125674" w:rsidRPr="00125674" w:rsidRDefault="00125674" w:rsidP="00125674">
      <w:pPr>
        <w:jc w:val="both"/>
        <w:rPr>
          <w:rFonts w:ascii="Times New Roman" w:hAnsi="Times New Roman" w:cs="Times New Roman"/>
          <w:sz w:val="30"/>
          <w:szCs w:val="30"/>
        </w:rPr>
      </w:pPr>
      <w:r w:rsidRPr="00125674">
        <w:rPr>
          <w:rStyle w:val="a5"/>
          <w:rFonts w:ascii="Times New Roman" w:hAnsi="Times New Roman" w:cs="Times New Roman"/>
          <w:b w:val="0"/>
          <w:sz w:val="30"/>
          <w:szCs w:val="30"/>
        </w:rPr>
        <w:t>- Медицинский осмотр: врач</w:t>
      </w:r>
      <w:r w:rsidRPr="00125674">
        <w:rPr>
          <w:rFonts w:ascii="Times New Roman" w:hAnsi="Times New Roman" w:cs="Times New Roman"/>
          <w:sz w:val="30"/>
          <w:szCs w:val="30"/>
        </w:rPr>
        <w:t xml:space="preserve">- специалист проводит общий осмотр, измерение температуры тела, возьмет согласие на прививку, проинформирует о </w:t>
      </w:r>
      <w:r w:rsidRPr="00125674">
        <w:rPr>
          <w:rFonts w:ascii="Times New Roman" w:hAnsi="Times New Roman" w:cs="Times New Roman"/>
          <w:sz w:val="30"/>
          <w:szCs w:val="30"/>
        </w:rPr>
        <w:lastRenderedPageBreak/>
        <w:t>возможных  побочных реакциях и даст рекомендации о действиях после  вакцинации.</w:t>
      </w:r>
    </w:p>
    <w:p w:rsidR="00125674" w:rsidRPr="00125674" w:rsidRDefault="00125674" w:rsidP="00125674">
      <w:pPr>
        <w:rPr>
          <w:rFonts w:ascii="Times New Roman" w:hAnsi="Times New Roman" w:cs="Times New Roman"/>
          <w:sz w:val="30"/>
          <w:szCs w:val="30"/>
        </w:rPr>
      </w:pPr>
      <w:r w:rsidRPr="00125674">
        <w:rPr>
          <w:rFonts w:ascii="Times New Roman" w:hAnsi="Times New Roman" w:cs="Times New Roman"/>
          <w:sz w:val="30"/>
          <w:szCs w:val="30"/>
        </w:rPr>
        <w:t>-Прививка - вакцина вводится сидя или лежа, строго внутримышечно в верхнюю треть плеча.</w:t>
      </w:r>
    </w:p>
    <w:p w:rsidR="00125674" w:rsidRPr="00125674" w:rsidRDefault="00125674" w:rsidP="00125674">
      <w:pPr>
        <w:rPr>
          <w:rStyle w:val="a5"/>
          <w:rFonts w:ascii="Times New Roman" w:hAnsi="Times New Roman" w:cs="Times New Roman"/>
          <w:b w:val="0"/>
          <w:sz w:val="30"/>
          <w:szCs w:val="30"/>
        </w:rPr>
      </w:pPr>
      <w:r w:rsidRPr="00125674">
        <w:rPr>
          <w:rFonts w:ascii="Times New Roman" w:hAnsi="Times New Roman" w:cs="Times New Roman"/>
          <w:sz w:val="30"/>
          <w:szCs w:val="30"/>
        </w:rPr>
        <w:t>- Наблюдение после процедуры -  в</w:t>
      </w:r>
      <w:r w:rsidRPr="00125674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течение 30 мин.</w:t>
      </w:r>
    </w:p>
    <w:p w:rsidR="00125674" w:rsidRPr="00125674" w:rsidRDefault="00125674" w:rsidP="00125674">
      <w:pPr>
        <w:rPr>
          <w:rStyle w:val="a5"/>
          <w:rFonts w:ascii="Times New Roman" w:hAnsi="Times New Roman" w:cs="Times New Roman"/>
          <w:b w:val="0"/>
          <w:sz w:val="30"/>
          <w:szCs w:val="30"/>
        </w:rPr>
      </w:pPr>
      <w:r w:rsidRPr="00125674">
        <w:rPr>
          <w:rStyle w:val="a5"/>
          <w:rFonts w:ascii="Times New Roman" w:hAnsi="Times New Roman" w:cs="Times New Roman"/>
          <w:b w:val="0"/>
          <w:sz w:val="30"/>
          <w:szCs w:val="30"/>
        </w:rPr>
        <w:t>- Повторное введение вакцины -   через 21день.</w:t>
      </w:r>
    </w:p>
    <w:p w:rsidR="00125674" w:rsidRPr="00125674" w:rsidRDefault="00125674" w:rsidP="00125674">
      <w:pPr>
        <w:jc w:val="center"/>
        <w:rPr>
          <w:rFonts w:ascii="Times New Roman" w:hAnsi="Times New Roman" w:cs="Times New Roman"/>
          <w:color w:val="008000"/>
          <w:sz w:val="30"/>
          <w:szCs w:val="30"/>
        </w:rPr>
      </w:pPr>
    </w:p>
    <w:p w:rsidR="00125674" w:rsidRPr="00125674" w:rsidRDefault="00125674" w:rsidP="0012567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5674">
        <w:rPr>
          <w:rFonts w:ascii="Times New Roman" w:hAnsi="Times New Roman" w:cs="Times New Roman"/>
          <w:color w:val="000000" w:themeColor="text1"/>
          <w:sz w:val="30"/>
          <w:szCs w:val="30"/>
        </w:rPr>
        <w:t>Что делать после вакцинации?</w:t>
      </w:r>
    </w:p>
    <w:p w:rsidR="00125674" w:rsidRPr="00125674" w:rsidRDefault="00125674" w:rsidP="00125674">
      <w:pPr>
        <w:ind w:left="-360"/>
        <w:jc w:val="both"/>
        <w:rPr>
          <w:rFonts w:ascii="Times New Roman" w:hAnsi="Times New Roman" w:cs="Times New Roman"/>
          <w:sz w:val="30"/>
          <w:szCs w:val="30"/>
        </w:rPr>
      </w:pPr>
      <w:r w:rsidRPr="00125674">
        <w:rPr>
          <w:rFonts w:ascii="Times New Roman" w:hAnsi="Times New Roman" w:cs="Times New Roman"/>
          <w:sz w:val="30"/>
          <w:szCs w:val="30"/>
        </w:rPr>
        <w:t xml:space="preserve">   - В течение нескольких дней после вакцинации не мочить, не тереть место инъекции, не посещать баню (сауну), не принимать алкоголь, избегать чрезмерных физических нагрузок. </w:t>
      </w:r>
    </w:p>
    <w:p w:rsidR="00125674" w:rsidRPr="00125674" w:rsidRDefault="00125674" w:rsidP="00125674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25674">
        <w:rPr>
          <w:rStyle w:val="a5"/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    </w:t>
      </w:r>
      <w:r w:rsidRPr="001256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125674" w:rsidRPr="00125674" w:rsidRDefault="00125674" w:rsidP="00125674">
      <w:pPr>
        <w:ind w:left="-360"/>
        <w:jc w:val="center"/>
        <w:rPr>
          <w:rStyle w:val="a5"/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125674">
        <w:rPr>
          <w:rStyle w:val="a5"/>
          <w:rFonts w:ascii="Times New Roman" w:hAnsi="Times New Roman" w:cs="Times New Roman"/>
          <w:i/>
          <w:color w:val="000000" w:themeColor="text1"/>
          <w:sz w:val="30"/>
          <w:szCs w:val="30"/>
        </w:rPr>
        <w:t>Вакцина против COVID-19 не отменяет</w:t>
      </w:r>
    </w:p>
    <w:p w:rsidR="00125674" w:rsidRPr="00125674" w:rsidRDefault="00125674" w:rsidP="00125674">
      <w:pPr>
        <w:ind w:left="-360"/>
        <w:jc w:val="center"/>
        <w:rPr>
          <w:rStyle w:val="a5"/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125674">
        <w:rPr>
          <w:rStyle w:val="a5"/>
          <w:rFonts w:ascii="Times New Roman" w:hAnsi="Times New Roman" w:cs="Times New Roman"/>
          <w:i/>
          <w:color w:val="000000" w:themeColor="text1"/>
          <w:sz w:val="30"/>
          <w:szCs w:val="30"/>
        </w:rPr>
        <w:t>для привитого пациента необходимость носить маски и перчатки,</w:t>
      </w:r>
    </w:p>
    <w:p w:rsidR="00125674" w:rsidRPr="00125674" w:rsidRDefault="00125674" w:rsidP="00125674">
      <w:pPr>
        <w:ind w:left="-360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125674">
        <w:rPr>
          <w:rStyle w:val="a5"/>
          <w:rFonts w:ascii="Times New Roman" w:hAnsi="Times New Roman" w:cs="Times New Roman"/>
          <w:i/>
          <w:color w:val="000000" w:themeColor="text1"/>
          <w:sz w:val="30"/>
          <w:szCs w:val="30"/>
        </w:rPr>
        <w:t>а также соблюдать социальную дистанцию.</w:t>
      </w:r>
    </w:p>
    <w:p w:rsidR="00125674" w:rsidRPr="00125674" w:rsidRDefault="00125674" w:rsidP="00125674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FB4085" w:rsidRDefault="00125674" w:rsidP="00125674">
      <w:pPr>
        <w:spacing w:after="0" w:line="276" w:lineRule="auto"/>
        <w:ind w:firstLine="709"/>
        <w:rPr>
          <w:rStyle w:val="ad"/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25674">
        <w:rPr>
          <w:rStyle w:val="ad"/>
          <w:rFonts w:ascii="Times New Roman" w:hAnsi="Times New Roman" w:cs="Times New Roman"/>
          <w:b/>
          <w:bCs/>
          <w:color w:val="000000" w:themeColor="text1"/>
          <w:sz w:val="30"/>
          <w:szCs w:val="30"/>
          <w:lang w:val="ru-RU"/>
        </w:rPr>
        <w:t xml:space="preserve">           </w:t>
      </w:r>
      <w:r w:rsidRPr="00125674">
        <w:rPr>
          <w:rStyle w:val="ad"/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Ваше крепкое здоровье  -  наша главная цель!</w:t>
      </w:r>
    </w:p>
    <w:p w:rsidR="00125674" w:rsidRDefault="00125674" w:rsidP="00125674">
      <w:pPr>
        <w:spacing w:after="0" w:line="276" w:lineRule="auto"/>
        <w:ind w:firstLine="709"/>
        <w:jc w:val="right"/>
        <w:rPr>
          <w:rStyle w:val="ad"/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125674" w:rsidRDefault="00125674" w:rsidP="00125674">
      <w:pPr>
        <w:spacing w:after="0" w:line="276" w:lineRule="auto"/>
        <w:ind w:firstLine="709"/>
        <w:jc w:val="right"/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</w:pPr>
      <w:r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  <w:t>Материал подготовлен отделом идеологической работы,</w:t>
      </w:r>
    </w:p>
    <w:p w:rsidR="00125674" w:rsidRDefault="00125674" w:rsidP="00125674">
      <w:pPr>
        <w:spacing w:after="0" w:line="276" w:lineRule="auto"/>
        <w:ind w:firstLine="709"/>
        <w:jc w:val="right"/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</w:pPr>
      <w:proofErr w:type="gramStart"/>
      <w:r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  <w:t>культуры</w:t>
      </w:r>
      <w:proofErr w:type="gramEnd"/>
      <w:r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  <w:t xml:space="preserve"> и по делам молодежи</w:t>
      </w:r>
    </w:p>
    <w:p w:rsidR="00125674" w:rsidRDefault="00125674" w:rsidP="00125674">
      <w:pPr>
        <w:spacing w:after="0" w:line="276" w:lineRule="auto"/>
        <w:ind w:firstLine="709"/>
        <w:jc w:val="right"/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</w:pPr>
      <w:r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  <w:t>Городокского райисполкома,</w:t>
      </w:r>
    </w:p>
    <w:p w:rsidR="00125674" w:rsidRDefault="00125674" w:rsidP="00125674">
      <w:pPr>
        <w:spacing w:after="0" w:line="276" w:lineRule="auto"/>
        <w:ind w:firstLine="709"/>
        <w:jc w:val="right"/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</w:pPr>
      <w:r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  <w:t xml:space="preserve">ГУ «Городокский </w:t>
      </w:r>
      <w:proofErr w:type="spellStart"/>
      <w:r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  <w:t>РЦГиЭ</w:t>
      </w:r>
      <w:proofErr w:type="spellEnd"/>
      <w:r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  <w:t>»</w:t>
      </w:r>
    </w:p>
    <w:p w:rsidR="00125674" w:rsidRDefault="00125674" w:rsidP="00125674">
      <w:pPr>
        <w:spacing w:after="0" w:line="276" w:lineRule="auto"/>
        <w:ind w:firstLine="709"/>
        <w:jc w:val="right"/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</w:pPr>
      <w:proofErr w:type="gramStart"/>
      <w:r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  <w:t>октябрь</w:t>
      </w:r>
      <w:proofErr w:type="gramEnd"/>
      <w:r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ru-RU"/>
        </w:rPr>
        <w:t xml:space="preserve"> 2021 г.</w:t>
      </w:r>
    </w:p>
    <w:p w:rsidR="00125674" w:rsidRPr="00125674" w:rsidRDefault="00125674" w:rsidP="0012567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4"/>
          <w:szCs w:val="24"/>
          <w:lang w:val="ru-RU" w:eastAsia="ru-RU"/>
        </w:rPr>
      </w:pPr>
    </w:p>
    <w:p w:rsidR="00FB4085" w:rsidRPr="00AE3FDD" w:rsidRDefault="00FB4085" w:rsidP="00FB4085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</w:pPr>
    </w:p>
    <w:p w:rsidR="001D2B2C" w:rsidRDefault="001D2B2C" w:rsidP="00FB40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C36" w:rsidRDefault="00120C36" w:rsidP="00FB40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C36" w:rsidRDefault="00120C36" w:rsidP="00FB40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C36" w:rsidRDefault="00120C36" w:rsidP="00FB40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C36" w:rsidRDefault="00120C36" w:rsidP="00FB40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C36" w:rsidRDefault="00120C36" w:rsidP="00FB40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C36" w:rsidRDefault="00120C36" w:rsidP="00FB40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C36" w:rsidRPr="00120C36" w:rsidRDefault="00120C36" w:rsidP="00120C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МАТЕРИАЛЫ</w:t>
      </w:r>
    </w:p>
    <w:p w:rsidR="00120C36" w:rsidRPr="00120C36" w:rsidRDefault="00120C36" w:rsidP="00120C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</w:t>
      </w:r>
      <w:proofErr w:type="gramEnd"/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информационно - пропагандистских групп</w:t>
      </w:r>
    </w:p>
    <w:p w:rsidR="00120C36" w:rsidRPr="00120C36" w:rsidRDefault="00120C36" w:rsidP="00120C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октябрь</w:t>
      </w:r>
      <w:proofErr w:type="gramEnd"/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2021 г.</w:t>
      </w:r>
    </w:p>
    <w:p w:rsidR="00120C36" w:rsidRPr="00120C36" w:rsidRDefault="00120C36" w:rsidP="00120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0C36" w:rsidRPr="00120C36" w:rsidRDefault="00120C36" w:rsidP="00120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0C36" w:rsidRPr="00120C36" w:rsidRDefault="00120C36" w:rsidP="0012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20C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мерах по противодействию коррупции в Городокском районе</w:t>
      </w:r>
    </w:p>
    <w:p w:rsidR="00120C36" w:rsidRPr="00120C36" w:rsidRDefault="00120C36" w:rsidP="0012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20C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proofErr w:type="gramStart"/>
      <w:r w:rsidRPr="00120C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дополнительная</w:t>
      </w:r>
      <w:proofErr w:type="gramEnd"/>
      <w:r w:rsidRPr="00120C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тема)</w:t>
      </w: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0C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Постановлением Генеральной прокуратуры Республики Беларусь, Комитета государственного контроля Республики Беларусь, Оперативно-аналитического центра при Президенте Республики Беларусь, Министерства внутренних дел Республики Беларусь, Комитета государственной безопасности Республики Беларусь от 31 января 2011 г. № 5/8/1/34/6, определён перечень коррупционных преступлений:</w:t>
      </w: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  <w:r w:rsidRPr="00120C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120C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711"/>
        <w:gridCol w:w="7190"/>
      </w:tblGrid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Статья Уголовного кодекса Республики Беларусь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Характер преступления</w:t>
            </w: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статья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210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tabs>
                <w:tab w:val="left" w:pos="728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Хищение путем злоупотребления служебными полномочиями   </w:t>
            </w:r>
          </w:p>
          <w:p w:rsidR="00120C36" w:rsidRPr="00120C36" w:rsidRDefault="00120C36" w:rsidP="00120C36">
            <w:pPr>
              <w:widowControl w:val="0"/>
              <w:tabs>
                <w:tab w:val="left" w:pos="728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 и 3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статьи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235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 и 3 статья 424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Злоупотребление властью или служебными полномочиями из корыстной или иной личной заинтересованности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 и 3 статья 425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Бездействие должностного лица из корыстной или иной личной заинтересованности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 и 3 статьи 426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Превышение власти или служебных полномочий, совершенное из корыстной или иной личной заинтересованности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статья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429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Незаконное участие в предпринимательской деятельности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*Субъектами данного преступления являются только лица, находящиеся на государственной службе  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статья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430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Получение взятки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статья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431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Дача взятки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статья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432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Посредничество во взяточничестве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0C36" w:rsidRPr="00120C36" w:rsidTr="003D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статья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455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</w:t>
            </w:r>
            <w:proofErr w:type="gramStart"/>
            <w:r w:rsidRPr="00120C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воинские</w:t>
            </w:r>
            <w:proofErr w:type="gramEnd"/>
            <w:r w:rsidRPr="00120C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преступления)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Злоупотребление властью, превышение власти либо бездействие власти, совершённые из корыстной или иной личной заинтересованности</w:t>
            </w:r>
          </w:p>
          <w:p w:rsidR="00120C36" w:rsidRPr="00120C36" w:rsidRDefault="00120C36" w:rsidP="00120C3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 </w:t>
      </w: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 </w:t>
      </w:r>
      <w:r w:rsidRPr="00120C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ab/>
      </w:r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>Коррупция с ее проявлениями является глобальной проблемой современности, в той или иной степени она существует во всех странах мира, Республика Беларусь по объективным причинам также не может оставаться в стороне от проблем с коррупцией.</w:t>
      </w: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ab/>
        <w:t>Последствия коррупции, как и ее проявления, различны.</w:t>
      </w: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ab/>
        <w:t xml:space="preserve">Коррупция нарушает такие важнейшие принципы </w:t>
      </w:r>
      <w:proofErr w:type="gramStart"/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>консолидации  общества</w:t>
      </w:r>
      <w:proofErr w:type="gramEnd"/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>, как принцип социальной справедливости, равенства всех перед законом, подрывает доверие народа к власти, порождает оправдательную философию «мздоимства».</w:t>
      </w: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ab/>
        <w:t>Будучи обусловленной причинами социального и экономического характера, коррупция обостряет все существующие проблемы в обществе, нивелируя усилия по их решению.</w:t>
      </w: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ab/>
        <w:t>Проникая в различные сферы жизнедеятельности общества, коррупция искажает экономическую политику и стратегию развития страны, ведет к хищению средств государственного бюджета и государственной собственности, нанося колоссальный урон обществу и государству.</w:t>
      </w:r>
    </w:p>
    <w:p w:rsidR="00120C36" w:rsidRPr="00120C36" w:rsidRDefault="00120C36" w:rsidP="00120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 xml:space="preserve">Концепцией национальной безопасности Республики Беларусь утвержденной Указом Президента Республики Беларусь от 09.11.2010.г. № </w:t>
      </w:r>
      <w:proofErr w:type="gramStart"/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>575 ,</w:t>
      </w:r>
      <w:proofErr w:type="gramEnd"/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 xml:space="preserve"> эффективная борьба с коррупцией отнесена к приоритетным направлениям обеспечения безопасности государства.</w:t>
      </w:r>
    </w:p>
    <w:p w:rsidR="00120C36" w:rsidRPr="00120C36" w:rsidRDefault="00120C36" w:rsidP="00120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>В Республике Беларусь создана необходимая законодательная база по борьбе с коррупцией во всех сферах жизнедеятельности государства.</w:t>
      </w:r>
    </w:p>
    <w:p w:rsidR="00120C36" w:rsidRPr="00120C36" w:rsidRDefault="00120C36" w:rsidP="00120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t>К государственным органам, осуществляющих борьбу с коррупцией, законом отнесены органы прокуратуры, внутренних дел и государственной безопасности. При этом прокуратура является ответственной за организацию борьбы с коррупцией и координирует деятельность иных правоохранительных органов на данном направлении.</w:t>
      </w:r>
    </w:p>
    <w:p w:rsidR="00120C36" w:rsidRPr="00120C36" w:rsidRDefault="00120C36" w:rsidP="00120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val="ru-RU" w:eastAsia="ru-RU"/>
        </w:rPr>
        <w:lastRenderedPageBreak/>
        <w:t>Решительная борьба с коррупцией является приоритетным направлением политики нашего государства.</w:t>
      </w:r>
    </w:p>
    <w:p w:rsidR="00120C36" w:rsidRPr="00120C36" w:rsidRDefault="00120C36" w:rsidP="00120C36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целях предупреждения, выявления, пресечения правонарушений, создающих условия для коррупции, и коррупционных правонарушений, устранения их последствий в Городокском районном исполнительном комитете распоряжением председателя райисполкома создана комиссия по противодействию коррупции.</w:t>
      </w:r>
    </w:p>
    <w:p w:rsidR="00120C36" w:rsidRPr="00120C36" w:rsidRDefault="00120C36" w:rsidP="00120C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120C36" w:rsidRPr="00120C36" w:rsidRDefault="00120C36" w:rsidP="00120C36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Комиссия в своей деятельности руководствуется Конституцией Республики Беларусь, Законом Республики Беларусь от 15 июля 2015 года № 305-З "О борьбе с коррупцией", постановлением Совета Министров Республики Беларусь от 26 декабря 2011 г. № 1732 "Об утверждении Типового положения о комиссии по противоде</w:t>
      </w:r>
      <w:bookmarkStart w:id="3" w:name="_GoBack"/>
      <w:bookmarkEnd w:id="3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йствии коррупции", иными актами законодательства</w:t>
      </w:r>
      <w:r w:rsidR="003C1070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,</w:t>
      </w:r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а также Положением о комиссии.</w:t>
      </w:r>
    </w:p>
    <w:p w:rsidR="00120C36" w:rsidRPr="00120C36" w:rsidRDefault="00120C36" w:rsidP="00120C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120C36" w:rsidRPr="00120C36" w:rsidRDefault="00120C36" w:rsidP="00120C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120C3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Основными задачами комиссии являются:</w:t>
      </w:r>
    </w:p>
    <w:p w:rsidR="00120C36" w:rsidRPr="00120C36" w:rsidRDefault="00120C36" w:rsidP="00120C36">
      <w:pPr>
        <w:numPr>
          <w:ilvl w:val="0"/>
          <w:numId w:val="3"/>
        </w:numPr>
        <w:shd w:val="clear" w:color="auto" w:fill="FFFFFF"/>
        <w:spacing w:after="100" w:afterAutospacing="1" w:line="276" w:lineRule="auto"/>
        <w:ind w:left="0"/>
        <w:rPr>
          <w:rFonts w:ascii="Times New Roman" w:eastAsia="Times New Roman" w:hAnsi="Times New Roman" w:cs="Times New Roman"/>
          <w:color w:val="01A03A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аккумулирование</w:t>
      </w:r>
      <w:proofErr w:type="gramEnd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информации о нарушениях законодательства о борьбе с коррупцией, совершенных работниками райисполкома, структурных подразделений райисполкома, сельских исполнительных комитетов, а также подчиненных (входящих в систему, состав) организаций, в том числе негосударственной формы собственности (далее – подчиненные организации);</w:t>
      </w:r>
    </w:p>
    <w:p w:rsidR="00120C36" w:rsidRPr="00120C36" w:rsidRDefault="00120C36" w:rsidP="00120C36">
      <w:pPr>
        <w:numPr>
          <w:ilvl w:val="0"/>
          <w:numId w:val="3"/>
        </w:numPr>
        <w:shd w:val="clear" w:color="auto" w:fill="FFFFFF"/>
        <w:spacing w:before="150" w:after="100" w:afterAutospacing="1" w:line="276" w:lineRule="auto"/>
        <w:ind w:left="0"/>
        <w:rPr>
          <w:rFonts w:ascii="Times New Roman" w:eastAsia="Times New Roman" w:hAnsi="Times New Roman" w:cs="Times New Roman"/>
          <w:color w:val="01A03A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обобщение</w:t>
      </w:r>
      <w:proofErr w:type="gramEnd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райисполкома, структурных подразделений райисполкома, сельских исполнительных комитетов, подчиненных организаций;</w:t>
      </w:r>
    </w:p>
    <w:p w:rsidR="00120C36" w:rsidRPr="00120C36" w:rsidRDefault="00120C36" w:rsidP="00120C36">
      <w:pPr>
        <w:numPr>
          <w:ilvl w:val="0"/>
          <w:numId w:val="3"/>
        </w:numPr>
        <w:shd w:val="clear" w:color="auto" w:fill="FFFFFF"/>
        <w:spacing w:before="150" w:after="100" w:afterAutospacing="1" w:line="276" w:lineRule="auto"/>
        <w:ind w:left="0"/>
        <w:rPr>
          <w:rFonts w:ascii="Times New Roman" w:eastAsia="Times New Roman" w:hAnsi="Times New Roman" w:cs="Times New Roman"/>
          <w:color w:val="01A03A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своевременное</w:t>
      </w:r>
      <w:proofErr w:type="gramEnd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определение коррупционных рисков и мер по их нейтрализации;</w:t>
      </w:r>
    </w:p>
    <w:p w:rsidR="00120C36" w:rsidRPr="00120C36" w:rsidRDefault="00120C36" w:rsidP="00120C36">
      <w:pPr>
        <w:numPr>
          <w:ilvl w:val="0"/>
          <w:numId w:val="3"/>
        </w:numPr>
        <w:shd w:val="clear" w:color="auto" w:fill="FFFFFF"/>
        <w:spacing w:before="150" w:after="100" w:afterAutospacing="1" w:line="276" w:lineRule="auto"/>
        <w:ind w:left="0"/>
        <w:rPr>
          <w:rFonts w:ascii="Times New Roman" w:eastAsia="Times New Roman" w:hAnsi="Times New Roman" w:cs="Times New Roman"/>
          <w:color w:val="01A03A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разработка</w:t>
      </w:r>
      <w:proofErr w:type="gramEnd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и организация проведения мероприятий по противодействию коррупции в райисполкоме, структурных подразделениях райисполкома; сельских исполнительных комитетов, подчиненных организаций;</w:t>
      </w:r>
    </w:p>
    <w:p w:rsidR="00120C36" w:rsidRPr="00120C36" w:rsidRDefault="00120C36" w:rsidP="00120C36">
      <w:pPr>
        <w:numPr>
          <w:ilvl w:val="0"/>
          <w:numId w:val="3"/>
        </w:numPr>
        <w:shd w:val="clear" w:color="auto" w:fill="FFFFFF"/>
        <w:spacing w:before="150" w:after="100" w:afterAutospacing="1" w:line="276" w:lineRule="auto"/>
        <w:ind w:left="0"/>
        <w:rPr>
          <w:rFonts w:ascii="Times New Roman" w:eastAsia="Times New Roman" w:hAnsi="Times New Roman" w:cs="Times New Roman"/>
          <w:color w:val="01A03A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lastRenderedPageBreak/>
        <w:t>координация</w:t>
      </w:r>
      <w:proofErr w:type="gramEnd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деятельности структурных подразделений райисполкома, сельских исполнительных комитетов, подчиненных организаций по реализации мер по противодействию коррупции;</w:t>
      </w:r>
    </w:p>
    <w:p w:rsidR="00120C36" w:rsidRPr="00120C36" w:rsidRDefault="00120C36" w:rsidP="00120C36">
      <w:pPr>
        <w:numPr>
          <w:ilvl w:val="0"/>
          <w:numId w:val="3"/>
        </w:numPr>
        <w:shd w:val="clear" w:color="auto" w:fill="FFFFFF"/>
        <w:spacing w:before="150" w:after="100" w:afterAutospacing="1" w:line="276" w:lineRule="auto"/>
        <w:ind w:left="0"/>
        <w:rPr>
          <w:rFonts w:ascii="Times New Roman" w:eastAsia="Times New Roman" w:hAnsi="Times New Roman" w:cs="Times New Roman"/>
          <w:color w:val="01A03A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взаимодействие</w:t>
      </w:r>
      <w:proofErr w:type="gramEnd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120C36" w:rsidRPr="00120C36" w:rsidRDefault="00120C36" w:rsidP="00120C36">
      <w:pPr>
        <w:numPr>
          <w:ilvl w:val="0"/>
          <w:numId w:val="3"/>
        </w:numPr>
        <w:shd w:val="clear" w:color="auto" w:fill="FFFFFF"/>
        <w:spacing w:before="150" w:after="100" w:afterAutospacing="1" w:line="276" w:lineRule="auto"/>
        <w:ind w:left="0"/>
        <w:rPr>
          <w:rFonts w:ascii="Times New Roman" w:eastAsia="Times New Roman" w:hAnsi="Times New Roman" w:cs="Times New Roman"/>
          <w:color w:val="01A03A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рассмотрение</w:t>
      </w:r>
      <w:proofErr w:type="gramEnd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вопросов предотвращения и урегулирования конфликта интересов, соблюдения правил этики государственного служащего.</w:t>
      </w:r>
    </w:p>
    <w:p w:rsidR="00120C36" w:rsidRPr="00120C36" w:rsidRDefault="00120C36" w:rsidP="00120C36">
      <w:pPr>
        <w:numPr>
          <w:ilvl w:val="0"/>
          <w:numId w:val="3"/>
        </w:numPr>
        <w:shd w:val="clear" w:color="auto" w:fill="FFFFFF"/>
        <w:spacing w:before="150" w:after="100" w:afterAutospacing="1" w:line="276" w:lineRule="auto"/>
        <w:ind w:left="0"/>
        <w:rPr>
          <w:rFonts w:ascii="Times New Roman" w:eastAsia="Times New Roman" w:hAnsi="Times New Roman" w:cs="Times New Roman"/>
          <w:color w:val="01A03A"/>
          <w:sz w:val="30"/>
          <w:szCs w:val="30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рассмотрение</w:t>
      </w:r>
      <w:proofErr w:type="gramEnd"/>
      <w:r w:rsidRPr="00120C3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мер, принятых для устранения последствий коррупционных правонарушений и правонарушений, создающих условия для коррупции.</w:t>
      </w:r>
    </w:p>
    <w:p w:rsidR="00120C36" w:rsidRPr="00120C36" w:rsidRDefault="00120C36" w:rsidP="00120C36">
      <w:pPr>
        <w:shd w:val="clear" w:color="auto" w:fill="FFFFFF"/>
        <w:spacing w:before="150" w:after="100" w:afterAutospacing="1" w:line="276" w:lineRule="auto"/>
        <w:ind w:firstLine="708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Заседания комиссии проводятся по мере необходимости, в том числе для рассмотрения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120C36" w:rsidRPr="00120C36" w:rsidRDefault="00120C36" w:rsidP="00120C36">
      <w:pPr>
        <w:shd w:val="clear" w:color="auto" w:fill="FFFFFF"/>
        <w:spacing w:before="150" w:after="100" w:afterAutospacing="1" w:line="276" w:lineRule="auto"/>
        <w:ind w:firstLine="708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  <w:t>Ближайшая плановая комиссия Городокского райисполкома по противодействию коррупции на 2021 год должна состояться в декабре месяце, где будут вынесены следующие вопросы для рассмотрения:</w:t>
      </w:r>
    </w:p>
    <w:p w:rsidR="00120C36" w:rsidRPr="00120C36" w:rsidRDefault="00120C36" w:rsidP="00120C36">
      <w:pPr>
        <w:tabs>
          <w:tab w:val="left" w:pos="176"/>
        </w:tabs>
        <w:spacing w:after="200" w:line="276" w:lineRule="auto"/>
        <w:ind w:left="17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0C36">
        <w:rPr>
          <w:rFonts w:ascii="Times New Roman" w:hAnsi="Times New Roman" w:cs="Times New Roman"/>
          <w:sz w:val="30"/>
          <w:szCs w:val="30"/>
          <w:lang w:val="ru-RU"/>
        </w:rPr>
        <w:t>1. Анализ состояния просроченной дебиторской и кредиторской задолженности в организациях районной коммунальной формы собственности.</w:t>
      </w:r>
    </w:p>
    <w:p w:rsidR="00120C36" w:rsidRPr="00120C36" w:rsidRDefault="00120C36" w:rsidP="00120C36">
      <w:pPr>
        <w:tabs>
          <w:tab w:val="left" w:pos="176"/>
        </w:tabs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2. О результатах проведения проверки деклараций о доходах и имуществе должностных лиц за 2020 год. </w:t>
      </w:r>
    </w:p>
    <w:p w:rsidR="00120C36" w:rsidRPr="00120C36" w:rsidRDefault="00120C36" w:rsidP="00120C36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20C36" w:rsidRPr="00120C36" w:rsidRDefault="00120C36" w:rsidP="00120C36">
      <w:pPr>
        <w:tabs>
          <w:tab w:val="left" w:pos="176"/>
        </w:tabs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3. Об утверждении плана работы комиссии Городокского </w:t>
      </w:r>
      <w:proofErr w:type="gramStart"/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райисполкома  по</w:t>
      </w:r>
      <w:proofErr w:type="gramEnd"/>
      <w:r w:rsidRPr="00120C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противодействию коррупции на 2022 год.</w:t>
      </w:r>
    </w:p>
    <w:p w:rsidR="00120C36" w:rsidRPr="00120C36" w:rsidRDefault="00120C36" w:rsidP="00120C36">
      <w:pPr>
        <w:shd w:val="clear" w:color="auto" w:fill="FFFFFF"/>
        <w:spacing w:before="150" w:after="100" w:afterAutospacing="1" w:line="276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20C36">
        <w:rPr>
          <w:rFonts w:ascii="Times New Roman" w:hAnsi="Times New Roman" w:cs="Times New Roman"/>
          <w:sz w:val="30"/>
          <w:szCs w:val="30"/>
          <w:lang w:val="ru-RU"/>
        </w:rPr>
        <w:t xml:space="preserve">  4. О плане мероприятий по предупреждению коррупционных преступлений и правонарушений, устранению причин, им способствующих, на территории Городокского района на 2022 год.</w:t>
      </w:r>
    </w:p>
    <w:p w:rsidR="00120C36" w:rsidRDefault="00120C36" w:rsidP="00120C36">
      <w:pPr>
        <w:shd w:val="clear" w:color="auto" w:fill="FFFFFF"/>
        <w:spacing w:before="150" w:after="100" w:afterAutospacing="1" w:line="276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120C36" w:rsidRPr="00120C36" w:rsidRDefault="00120C36" w:rsidP="00120C36">
      <w:pPr>
        <w:shd w:val="clear" w:color="auto" w:fill="FFFFFF"/>
        <w:spacing w:before="150" w:after="100" w:afterAutospacing="1" w:line="276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20C36">
        <w:rPr>
          <w:rFonts w:ascii="Times New Roman" w:hAnsi="Times New Roman" w:cs="Times New Roman"/>
          <w:sz w:val="30"/>
          <w:szCs w:val="30"/>
          <w:lang w:val="ru-RU"/>
        </w:rPr>
        <w:lastRenderedPageBreak/>
        <w:t>Справочно:</w:t>
      </w:r>
    </w:p>
    <w:p w:rsidR="00120C36" w:rsidRPr="00120C36" w:rsidRDefault="00120C36" w:rsidP="00120C36">
      <w:pPr>
        <w:shd w:val="clear" w:color="auto" w:fill="FFFFFF"/>
        <w:spacing w:before="150" w:after="100" w:afterAutospacing="1" w:line="276" w:lineRule="auto"/>
        <w:ind w:firstLine="708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20C36">
        <w:rPr>
          <w:rFonts w:ascii="Times New Roman" w:hAnsi="Times New Roman" w:cs="Times New Roman"/>
          <w:sz w:val="30"/>
          <w:szCs w:val="30"/>
          <w:lang w:val="ru-RU"/>
        </w:rPr>
        <w:t>По состоянию на 5 октября 2021 г. в производстве Городокского РОСК находилось 2 уголовных дела анализируемой категории, по одному из которых на настоящий момент принято решение о передаче прокурору для направления в суд. Также за истекший период 2021 г. сотрудниками Городокского РОКС проведено 22 выступления в различных организациях, учреждениях, предприятиях города и района, в ходе которых была освещена тематика профилактики коррупционных преступлений, разъяснены положения антикоррупционного законодательства, в том числе меры уголовной ответственности.</w:t>
      </w:r>
    </w:p>
    <w:p w:rsidR="00120C36" w:rsidRPr="00120C36" w:rsidRDefault="00120C36" w:rsidP="00120C36">
      <w:pPr>
        <w:spacing w:after="0" w:line="240" w:lineRule="auto"/>
        <w:ind w:firstLine="708"/>
        <w:jc w:val="both"/>
        <w:rPr>
          <w:lang w:val="ru-RU"/>
        </w:rPr>
      </w:pPr>
    </w:p>
    <w:p w:rsidR="00120C36" w:rsidRPr="00120C36" w:rsidRDefault="00120C36" w:rsidP="0012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120C36" w:rsidRPr="00120C36" w:rsidRDefault="00120C36" w:rsidP="00120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20C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Материал подготовлен</w:t>
      </w:r>
      <w:r w:rsidRPr="00120C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отделом идеологической работы, </w:t>
      </w:r>
    </w:p>
    <w:p w:rsidR="00120C36" w:rsidRPr="00120C36" w:rsidRDefault="00120C36" w:rsidP="00120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120C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культуры</w:t>
      </w:r>
      <w:proofErr w:type="gramEnd"/>
      <w:r w:rsidRPr="00120C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по делам молодёжи </w:t>
      </w:r>
    </w:p>
    <w:p w:rsidR="00120C36" w:rsidRPr="00120C36" w:rsidRDefault="00120C36" w:rsidP="00120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20C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Городокского райисполкома,</w:t>
      </w:r>
    </w:p>
    <w:p w:rsidR="00120C36" w:rsidRPr="00120C36" w:rsidRDefault="00120C36" w:rsidP="00120C36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lang w:val="ru-RU"/>
        </w:rPr>
      </w:pPr>
      <w:r w:rsidRPr="00120C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120C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октябрь</w:t>
      </w:r>
      <w:proofErr w:type="gramEnd"/>
      <w:r w:rsidRPr="00120C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2021 г.</w:t>
      </w:r>
    </w:p>
    <w:p w:rsidR="00120C36" w:rsidRDefault="00120C36" w:rsidP="00FB40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C36" w:rsidRPr="001D2B2C" w:rsidRDefault="00120C36" w:rsidP="00FB40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20C36" w:rsidRPr="001D2B2C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EB" w:rsidRDefault="00E364EB" w:rsidP="002E626D">
      <w:pPr>
        <w:spacing w:after="0" w:line="240" w:lineRule="auto"/>
      </w:pPr>
      <w:r>
        <w:separator/>
      </w:r>
    </w:p>
  </w:endnote>
  <w:endnote w:type="continuationSeparator" w:id="0">
    <w:p w:rsidR="00E364EB" w:rsidRDefault="00E364EB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EB" w:rsidRDefault="00E364EB" w:rsidP="002E626D">
      <w:pPr>
        <w:spacing w:after="0" w:line="240" w:lineRule="auto"/>
      </w:pPr>
      <w:r>
        <w:separator/>
      </w:r>
    </w:p>
  </w:footnote>
  <w:footnote w:type="continuationSeparator" w:id="0">
    <w:p w:rsidR="00E364EB" w:rsidRDefault="00E364EB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A1" w:rsidRPr="00360F08" w:rsidRDefault="009E65A1" w:rsidP="00360F08">
    <w:pPr>
      <w:pStyle w:val="a6"/>
      <w:jc w:val="center"/>
      <w:rPr>
        <w:rFonts w:ascii="Times New Roman" w:hAnsi="Times New Roman" w:cs="Times New Roman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53EF6"/>
    <w:multiLevelType w:val="multilevel"/>
    <w:tmpl w:val="56FA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8"/>
    <w:rsid w:val="0000534D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0C36"/>
    <w:rsid w:val="0012514C"/>
    <w:rsid w:val="00125674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2B2C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B659C"/>
    <w:rsid w:val="003C1070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091F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24A8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4EB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4587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25C1"/>
    <w:rsid w:val="00F650A0"/>
    <w:rsid w:val="00F663E7"/>
    <w:rsid w:val="00F741F0"/>
    <w:rsid w:val="00F87FED"/>
    <w:rsid w:val="00FA47B4"/>
    <w:rsid w:val="00FA6497"/>
    <w:rsid w:val="00FB4085"/>
    <w:rsid w:val="00FC2C57"/>
    <w:rsid w:val="00FD78A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1044C-A3A9-4176-8372-ED2FC82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  <w:style w:type="character" w:customStyle="1" w:styleId="apple-converted-space">
    <w:name w:val="apple-converted-space"/>
    <w:basedOn w:val="a0"/>
    <w:rsid w:val="001D2B2C"/>
  </w:style>
  <w:style w:type="character" w:styleId="ad">
    <w:name w:val="Emphasis"/>
    <w:qFormat/>
    <w:rsid w:val="00125674"/>
    <w:rPr>
      <w:i/>
      <w:iCs/>
    </w:rPr>
  </w:style>
  <w:style w:type="paragraph" w:customStyle="1" w:styleId="ae">
    <w:name w:val="Знак Знак Знак Знак Знак Знак"/>
    <w:basedOn w:val="a"/>
    <w:next w:val="a"/>
    <w:rsid w:val="00125674"/>
    <w:pPr>
      <w:spacing w:line="240" w:lineRule="exact"/>
    </w:pPr>
    <w:rPr>
      <w:rFonts w:ascii="Tahoma" w:eastAsia="Times New Roman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elta.by/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53E185-4C61-4D31-90E7-B0D24450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Win7Ultimate_x64</cp:lastModifiedBy>
  <cp:revision>4</cp:revision>
  <cp:lastPrinted>2021-10-11T05:44:00Z</cp:lastPrinted>
  <dcterms:created xsi:type="dcterms:W3CDTF">2021-10-19T07:25:00Z</dcterms:created>
  <dcterms:modified xsi:type="dcterms:W3CDTF">2021-10-19T07:34:00Z</dcterms:modified>
</cp:coreProperties>
</file>