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9D3B9"/>
  <w:body>
    <w:p w:rsidR="00DA02C2" w:rsidRPr="00F569D5" w:rsidRDefault="00DA02C2" w:rsidP="00DA02C2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569D5">
        <w:rPr>
          <w:rFonts w:ascii="Times New Roman" w:hAnsi="Times New Roman" w:cs="Times New Roman"/>
          <w:b/>
          <w:color w:val="FF0000"/>
          <w:sz w:val="40"/>
          <w:szCs w:val="40"/>
        </w:rPr>
        <w:t>Детский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бытовой</w:t>
      </w:r>
      <w:r w:rsidRPr="00F569D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травматизм, причины и профилактика </w:t>
      </w:r>
    </w:p>
    <w:p w:rsidR="00DA02C2" w:rsidRDefault="00DA02C2" w:rsidP="00DA02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02B">
        <w:rPr>
          <w:rFonts w:ascii="Times New Roman" w:hAnsi="Times New Roman" w:cs="Times New Roman"/>
          <w:sz w:val="28"/>
          <w:szCs w:val="28"/>
        </w:rPr>
        <w:t xml:space="preserve">Детский травматизм и его предупреждение – очень важная и серьезная проблема, особенно в период школьных каникул, когда дети больше располагают свободным временем, чаще находятся на улице и остаются без присмотра взрослых. </w:t>
      </w:r>
    </w:p>
    <w:p w:rsidR="00DA02C2" w:rsidRDefault="00DA02C2" w:rsidP="00DA02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02B">
        <w:rPr>
          <w:rFonts w:ascii="Times New Roman" w:hAnsi="Times New Roman" w:cs="Times New Roman"/>
          <w:sz w:val="28"/>
          <w:szCs w:val="28"/>
        </w:rPr>
        <w:t xml:space="preserve">Несмотря на большое разнообразие травм у детей, причины, вызывающие их, типичны. Прежде всего, это </w:t>
      </w:r>
      <w:proofErr w:type="spellStart"/>
      <w:r w:rsidRPr="006E202B">
        <w:rPr>
          <w:rFonts w:ascii="Times New Roman" w:hAnsi="Times New Roman" w:cs="Times New Roman"/>
          <w:sz w:val="28"/>
          <w:szCs w:val="28"/>
        </w:rPr>
        <w:t>неблагоустроенность</w:t>
      </w:r>
      <w:proofErr w:type="spellEnd"/>
      <w:r w:rsidRPr="006E202B">
        <w:rPr>
          <w:rFonts w:ascii="Times New Roman" w:hAnsi="Times New Roman" w:cs="Times New Roman"/>
          <w:sz w:val="28"/>
          <w:szCs w:val="28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</w:t>
      </w:r>
    </w:p>
    <w:p w:rsidR="00DA02C2" w:rsidRDefault="00DA02C2" w:rsidP="00DA02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02B">
        <w:rPr>
          <w:rFonts w:ascii="Times New Roman" w:hAnsi="Times New Roman" w:cs="Times New Roman"/>
          <w:sz w:val="28"/>
          <w:szCs w:val="28"/>
        </w:rPr>
        <w:t xml:space="preserve">Взрослые обязаны предупреждать возможные риски и ограждать детей от них. Работа родителей по предупреждению травматизма должна идти в 2 направлениях: </w:t>
      </w:r>
    </w:p>
    <w:p w:rsidR="00DA02C2" w:rsidRDefault="00DA02C2" w:rsidP="00DA02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02B">
        <w:rPr>
          <w:rFonts w:ascii="Times New Roman" w:hAnsi="Times New Roman" w:cs="Times New Roman"/>
          <w:sz w:val="28"/>
          <w:szCs w:val="28"/>
        </w:rPr>
        <w:t xml:space="preserve">1. Устранение </w:t>
      </w:r>
      <w:proofErr w:type="spellStart"/>
      <w:r w:rsidRPr="006E202B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6E202B">
        <w:rPr>
          <w:rFonts w:ascii="Times New Roman" w:hAnsi="Times New Roman" w:cs="Times New Roman"/>
          <w:sz w:val="28"/>
          <w:szCs w:val="28"/>
        </w:rPr>
        <w:t xml:space="preserve"> ситуаций; </w:t>
      </w:r>
    </w:p>
    <w:p w:rsidR="00DA02C2" w:rsidRDefault="00DA02C2" w:rsidP="00DA02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02B">
        <w:rPr>
          <w:rFonts w:ascii="Times New Roman" w:hAnsi="Times New Roman" w:cs="Times New Roman"/>
          <w:sz w:val="28"/>
          <w:szCs w:val="28"/>
        </w:rPr>
        <w:t>2. Систематическое обучение детей основам профилактики травматизма.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02B">
        <w:rPr>
          <w:rFonts w:ascii="Times New Roman" w:hAnsi="Times New Roman" w:cs="Times New Roman"/>
          <w:sz w:val="28"/>
          <w:szCs w:val="28"/>
        </w:rPr>
        <w:t xml:space="preserve">Важно при этом не развить у ребенка чувства робости и страха, а, наоборот, внушить ему, что опасности можно избежать, если вести себя правильно. </w:t>
      </w:r>
    </w:p>
    <w:p w:rsidR="00DA02C2" w:rsidRPr="00F569D5" w:rsidRDefault="00DA02C2" w:rsidP="00DA02C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569D5">
        <w:rPr>
          <w:rFonts w:ascii="Times New Roman" w:hAnsi="Times New Roman" w:cs="Times New Roman"/>
          <w:sz w:val="28"/>
          <w:szCs w:val="28"/>
          <w:u w:val="single"/>
        </w:rPr>
        <w:t>Причины детского травматизма:</w:t>
      </w:r>
    </w:p>
    <w:p w:rsidR="00DA02C2" w:rsidRDefault="00DA02C2" w:rsidP="00DA02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02B">
        <w:rPr>
          <w:rFonts w:ascii="Times New Roman" w:hAnsi="Times New Roman" w:cs="Times New Roman"/>
          <w:sz w:val="28"/>
          <w:szCs w:val="28"/>
        </w:rPr>
        <w:t xml:space="preserve">1. На первое место по частоте встречаемости вышли следующие травмы: порезы, уколы разбитым стеклом или льдом, сухими ветками, сучками на деревьях, кустарниках, занозы от палок, деревянных лопаток и игрушек, досок, ушибы при катании на велосипедах, самокатах, качелях и каруселях, лыжах, салазках, ледянках; </w:t>
      </w:r>
      <w:proofErr w:type="spellStart"/>
      <w:r w:rsidRPr="006E202B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6E202B">
        <w:rPr>
          <w:rFonts w:ascii="Times New Roman" w:hAnsi="Times New Roman" w:cs="Times New Roman"/>
          <w:sz w:val="28"/>
          <w:szCs w:val="28"/>
        </w:rPr>
        <w:t xml:space="preserve"> при катании на ногах с ледяных горок, на санках, во время перемещения в гололедицу по скользким дорожкам, наружным ступенькам, площадкам, не очищенным от снега и льда и не посыпанным песком; </w:t>
      </w:r>
    </w:p>
    <w:p w:rsidR="00DA02C2" w:rsidRDefault="00DA02C2" w:rsidP="00DA02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02B">
        <w:rPr>
          <w:rFonts w:ascii="Times New Roman" w:hAnsi="Times New Roman" w:cs="Times New Roman"/>
          <w:sz w:val="28"/>
          <w:szCs w:val="28"/>
        </w:rPr>
        <w:t xml:space="preserve">2. На второе место по частоте встречаемости – </w:t>
      </w:r>
      <w:proofErr w:type="spellStart"/>
      <w:r w:rsidRPr="006E202B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6E202B">
        <w:rPr>
          <w:rFonts w:ascii="Times New Roman" w:hAnsi="Times New Roman" w:cs="Times New Roman"/>
          <w:sz w:val="28"/>
          <w:szCs w:val="28"/>
        </w:rPr>
        <w:t xml:space="preserve"> во время игр на неочищенных от снега и льда площадках; торчащими из земли металлическими или деревянными предметами, невысокими пеньками сломанных деревьев на пло</w:t>
      </w:r>
      <w:r>
        <w:rPr>
          <w:rFonts w:ascii="Times New Roman" w:hAnsi="Times New Roman" w:cs="Times New Roman"/>
          <w:sz w:val="28"/>
          <w:szCs w:val="28"/>
        </w:rPr>
        <w:t>щадках для подвижных игр, а так</w:t>
      </w:r>
      <w:r w:rsidRPr="006E202B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202B">
        <w:rPr>
          <w:rFonts w:ascii="Times New Roman" w:hAnsi="Times New Roman" w:cs="Times New Roman"/>
          <w:sz w:val="28"/>
          <w:szCs w:val="28"/>
        </w:rPr>
        <w:t xml:space="preserve">при наличии ямок и выбоин на участке; </w:t>
      </w:r>
    </w:p>
    <w:p w:rsidR="00DA02C2" w:rsidRDefault="00DA02C2" w:rsidP="00DA02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02B">
        <w:rPr>
          <w:rFonts w:ascii="Times New Roman" w:hAnsi="Times New Roman" w:cs="Times New Roman"/>
          <w:sz w:val="28"/>
          <w:szCs w:val="28"/>
        </w:rPr>
        <w:t xml:space="preserve">3. На третьем месте – травмы при прикосновении в морозный день к металлическим конструкциям лицом, руками, языком; падение с горок, «шведских стенок» в случае отсутствия страховки воспитателя; </w:t>
      </w:r>
      <w:proofErr w:type="spellStart"/>
      <w:r w:rsidRPr="006E202B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6E202B">
        <w:rPr>
          <w:rFonts w:ascii="Times New Roman" w:hAnsi="Times New Roman" w:cs="Times New Roman"/>
          <w:sz w:val="28"/>
          <w:szCs w:val="28"/>
        </w:rPr>
        <w:t xml:space="preserve"> от падающих с крыш сосульках, свисающими глыбами снега в период оттепели; </w:t>
      </w:r>
    </w:p>
    <w:p w:rsidR="00DA02C2" w:rsidRDefault="00DA02C2" w:rsidP="00DA02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02B">
        <w:rPr>
          <w:rFonts w:ascii="Times New Roman" w:hAnsi="Times New Roman" w:cs="Times New Roman"/>
          <w:sz w:val="28"/>
          <w:szCs w:val="28"/>
        </w:rPr>
        <w:t xml:space="preserve">4. На четвертом месте – </w:t>
      </w:r>
      <w:proofErr w:type="spellStart"/>
      <w:r w:rsidRPr="006E202B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6E202B">
        <w:rPr>
          <w:rFonts w:ascii="Times New Roman" w:hAnsi="Times New Roman" w:cs="Times New Roman"/>
          <w:sz w:val="28"/>
          <w:szCs w:val="28"/>
        </w:rPr>
        <w:t xml:space="preserve"> от неприкрепленной мебели в группах; </w:t>
      </w:r>
      <w:proofErr w:type="spellStart"/>
      <w:r w:rsidRPr="006E202B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6E202B">
        <w:rPr>
          <w:rFonts w:ascii="Times New Roman" w:hAnsi="Times New Roman" w:cs="Times New Roman"/>
          <w:sz w:val="28"/>
          <w:szCs w:val="28"/>
        </w:rPr>
        <w:t xml:space="preserve"> при ДТП. </w:t>
      </w:r>
    </w:p>
    <w:p w:rsidR="00DA02C2" w:rsidRPr="00CA6FB4" w:rsidRDefault="00DA02C2" w:rsidP="00DA02C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FB4">
        <w:rPr>
          <w:rFonts w:ascii="Times New Roman" w:hAnsi="Times New Roman" w:cs="Times New Roman"/>
          <w:b/>
          <w:sz w:val="28"/>
          <w:szCs w:val="28"/>
        </w:rPr>
        <w:t xml:space="preserve">Наиболее часто встречающийся травматизм у детей – бытовой. </w:t>
      </w:r>
    </w:p>
    <w:p w:rsidR="00DA02C2" w:rsidRDefault="00DA02C2" w:rsidP="00DA0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02B">
        <w:rPr>
          <w:rFonts w:ascii="Times New Roman" w:hAnsi="Times New Roman" w:cs="Times New Roman"/>
          <w:sz w:val="28"/>
          <w:szCs w:val="28"/>
        </w:rPr>
        <w:t xml:space="preserve">Основные виды травм, которые дети могут получить дома, и их причины: </w:t>
      </w:r>
    </w:p>
    <w:p w:rsidR="00DA02C2" w:rsidRDefault="00DA02C2" w:rsidP="00DA0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02B">
        <w:rPr>
          <w:rFonts w:ascii="Times New Roman" w:hAnsi="Times New Roman" w:cs="Times New Roman"/>
          <w:sz w:val="28"/>
          <w:szCs w:val="28"/>
        </w:rPr>
        <w:sym w:font="Symbol" w:char="F0B7"/>
      </w:r>
      <w:r w:rsidRPr="006E202B">
        <w:rPr>
          <w:rFonts w:ascii="Times New Roman" w:hAnsi="Times New Roman" w:cs="Times New Roman"/>
          <w:sz w:val="28"/>
          <w:szCs w:val="28"/>
        </w:rPr>
        <w:t xml:space="preserve"> ожог от горячей плиты, посуды, пищи, кипятка, пара, утюга, других электроприборов и открытого огня; </w:t>
      </w:r>
    </w:p>
    <w:p w:rsidR="00DA02C2" w:rsidRDefault="00DA02C2" w:rsidP="00DA0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02B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6E202B">
        <w:rPr>
          <w:rFonts w:ascii="Times New Roman" w:hAnsi="Times New Roman" w:cs="Times New Roman"/>
          <w:sz w:val="28"/>
          <w:szCs w:val="28"/>
        </w:rPr>
        <w:t xml:space="preserve"> падение с кровати, окна, стола и ступенек;</w:t>
      </w:r>
    </w:p>
    <w:p w:rsidR="00DA02C2" w:rsidRDefault="00DA02C2" w:rsidP="00DA0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02B">
        <w:rPr>
          <w:rFonts w:ascii="Times New Roman" w:hAnsi="Times New Roman" w:cs="Times New Roman"/>
          <w:sz w:val="28"/>
          <w:szCs w:val="28"/>
        </w:rPr>
        <w:t xml:space="preserve"> </w:t>
      </w:r>
      <w:r w:rsidRPr="006E202B">
        <w:rPr>
          <w:rFonts w:ascii="Times New Roman" w:hAnsi="Times New Roman" w:cs="Times New Roman"/>
          <w:sz w:val="28"/>
          <w:szCs w:val="28"/>
        </w:rPr>
        <w:sym w:font="Symbol" w:char="F0B7"/>
      </w:r>
      <w:r w:rsidRPr="006E202B">
        <w:rPr>
          <w:rFonts w:ascii="Times New Roman" w:hAnsi="Times New Roman" w:cs="Times New Roman"/>
          <w:sz w:val="28"/>
          <w:szCs w:val="28"/>
        </w:rPr>
        <w:t xml:space="preserve"> удушье от мелких предметов (монет, пуговиц, гаек и др.); </w:t>
      </w:r>
    </w:p>
    <w:p w:rsidR="00DA02C2" w:rsidRDefault="00DA02C2" w:rsidP="00DA0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02B">
        <w:rPr>
          <w:rFonts w:ascii="Times New Roman" w:hAnsi="Times New Roman" w:cs="Times New Roman"/>
          <w:sz w:val="28"/>
          <w:szCs w:val="28"/>
        </w:rPr>
        <w:sym w:font="Symbol" w:char="F0B7"/>
      </w:r>
      <w:r w:rsidRPr="006E202B">
        <w:rPr>
          <w:rFonts w:ascii="Times New Roman" w:hAnsi="Times New Roman" w:cs="Times New Roman"/>
          <w:sz w:val="28"/>
          <w:szCs w:val="28"/>
        </w:rPr>
        <w:t xml:space="preserve"> отравление бытовыми химическими веществами (инсектицидами, моющими жидкостями, отбеливателями и др.);</w:t>
      </w:r>
    </w:p>
    <w:p w:rsidR="00DA02C2" w:rsidRDefault="00DA02C2" w:rsidP="00DA0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02B">
        <w:rPr>
          <w:rFonts w:ascii="Times New Roman" w:hAnsi="Times New Roman" w:cs="Times New Roman"/>
          <w:sz w:val="28"/>
          <w:szCs w:val="28"/>
        </w:rPr>
        <w:t xml:space="preserve"> </w:t>
      </w:r>
      <w:r w:rsidRPr="006E202B">
        <w:rPr>
          <w:rFonts w:ascii="Times New Roman" w:hAnsi="Times New Roman" w:cs="Times New Roman"/>
          <w:sz w:val="28"/>
          <w:szCs w:val="28"/>
        </w:rPr>
        <w:sym w:font="Symbol" w:char="F0B7"/>
      </w:r>
      <w:r w:rsidRPr="006E202B">
        <w:rPr>
          <w:rFonts w:ascii="Times New Roman" w:hAnsi="Times New Roman" w:cs="Times New Roman"/>
          <w:sz w:val="28"/>
          <w:szCs w:val="28"/>
        </w:rPr>
        <w:t xml:space="preserve"> поражение электрическим током от неисправных электроприборов, обнаженных проводов, от </w:t>
      </w:r>
      <w:proofErr w:type="spellStart"/>
      <w:r w:rsidRPr="006E202B">
        <w:rPr>
          <w:rFonts w:ascii="Times New Roman" w:hAnsi="Times New Roman" w:cs="Times New Roman"/>
          <w:sz w:val="28"/>
          <w:szCs w:val="28"/>
        </w:rPr>
        <w:t>втыкания</w:t>
      </w:r>
      <w:proofErr w:type="spellEnd"/>
      <w:r w:rsidRPr="006E202B">
        <w:rPr>
          <w:rFonts w:ascii="Times New Roman" w:hAnsi="Times New Roman" w:cs="Times New Roman"/>
          <w:sz w:val="28"/>
          <w:szCs w:val="28"/>
        </w:rPr>
        <w:t xml:space="preserve"> игл, ножей и других металлических предметов в розетки и настенную проводку.</w:t>
      </w:r>
    </w:p>
    <w:p w:rsidR="00DA02C2" w:rsidRPr="006F2115" w:rsidRDefault="00DA02C2" w:rsidP="00DA02C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924C456" wp14:editId="428D09E2">
            <wp:simplePos x="0" y="0"/>
            <wp:positionH relativeFrom="margin">
              <wp:align>right</wp:align>
            </wp:positionH>
            <wp:positionV relativeFrom="paragraph">
              <wp:posOffset>113030</wp:posOffset>
            </wp:positionV>
            <wp:extent cx="2073275" cy="1555115"/>
            <wp:effectExtent l="0" t="0" r="3175" b="6985"/>
            <wp:wrapTight wrapText="bothSides">
              <wp:wrapPolygon edited="0">
                <wp:start x="0" y="0"/>
                <wp:lineTo x="0" y="21432"/>
                <wp:lineTo x="21435" y="21432"/>
                <wp:lineTo x="21435" y="0"/>
                <wp:lineTo x="0" y="0"/>
              </wp:wrapPolygon>
            </wp:wrapTight>
            <wp:docPr id="1" name="Рисунок 1" descr="https://regnum.ru/uploads/pictures/news/2017/05/16/regnum_picture_14949429501325091_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egnum.ru/uploads/pictures/news/2017/05/16/regnum_picture_14949429501325091_norm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2115">
        <w:rPr>
          <w:rFonts w:ascii="Times New Roman" w:hAnsi="Times New Roman" w:cs="Times New Roman"/>
          <w:b/>
          <w:sz w:val="28"/>
          <w:szCs w:val="28"/>
          <w:u w:val="single"/>
        </w:rPr>
        <w:t>Падения</w:t>
      </w:r>
    </w:p>
    <w:p w:rsidR="00DA02C2" w:rsidRDefault="00DA02C2" w:rsidP="00DA02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02B">
        <w:rPr>
          <w:rFonts w:ascii="Times New Roman" w:hAnsi="Times New Roman" w:cs="Times New Roman"/>
          <w:sz w:val="28"/>
          <w:szCs w:val="28"/>
        </w:rPr>
        <w:t xml:space="preserve">Падение - распространенная причина ушибов, переломов костей и серьезных травм головы. Их можно предотвратить, если: -не разрешать детям лазить в опасных местах; -устанавливать ограждения на ступеньках, окнах и балконах. В летнее время зоной повышенной опасности становятся детские площадки, а особенно качели. Если ребенок упал с качели, он должен прижаться к земле и подальше отползти, чтобы избежать дополнительного удара. Добровольный прыжок с качели никогда не заканчивается безопасным приземлением на ноги. От резкого касания с грунтом - перелом лодыжек, берцовых костей, вывих голеностопных суставов. </w:t>
      </w:r>
    </w:p>
    <w:p w:rsidR="00DA02C2" w:rsidRDefault="00DA02C2" w:rsidP="00DA02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2C2" w:rsidRPr="006F2115" w:rsidRDefault="00DA02C2" w:rsidP="00DA02C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7C0F97F" wp14:editId="0130412D">
            <wp:simplePos x="0" y="0"/>
            <wp:positionH relativeFrom="margin">
              <wp:align>left</wp:align>
            </wp:positionH>
            <wp:positionV relativeFrom="paragraph">
              <wp:posOffset>56515</wp:posOffset>
            </wp:positionV>
            <wp:extent cx="2371725" cy="1581150"/>
            <wp:effectExtent l="0" t="0" r="9525" b="0"/>
            <wp:wrapTight wrapText="bothSides">
              <wp:wrapPolygon edited="0">
                <wp:start x="0" y="0"/>
                <wp:lineTo x="0" y="21340"/>
                <wp:lineTo x="21513" y="21340"/>
                <wp:lineTo x="21513" y="0"/>
                <wp:lineTo x="0" y="0"/>
              </wp:wrapPolygon>
            </wp:wrapTight>
            <wp:docPr id="2" name="Рисунок 2" descr="https://st2.depositphotos.com/1067336/7659/i/450/depositphotos_76590529-stock-photo-wound-focus-on-fi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2.depositphotos.com/1067336/7659/i/450/depositphotos_76590529-stock-photo-wound-focus-on-fing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194" cy="158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2115">
        <w:rPr>
          <w:rFonts w:ascii="Times New Roman" w:hAnsi="Times New Roman" w:cs="Times New Roman"/>
          <w:b/>
          <w:sz w:val="28"/>
          <w:szCs w:val="28"/>
          <w:u w:val="single"/>
        </w:rPr>
        <w:t>Порезы</w:t>
      </w:r>
    </w:p>
    <w:p w:rsidR="00DA02C2" w:rsidRDefault="00DA02C2" w:rsidP="00DA02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02B">
        <w:rPr>
          <w:rFonts w:ascii="Times New Roman" w:hAnsi="Times New Roman" w:cs="Times New Roman"/>
          <w:sz w:val="28"/>
          <w:szCs w:val="28"/>
        </w:rPr>
        <w:t xml:space="preserve"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 Ножи, лезвия и ножницы необходимо держать в недоступных для детей местах. Старших детей надо научить осторожному обращению с этими предметами. Можно избежать многих травм, если объяснять детям, что бросаться камнями и другими острыми предметами, играть с ножами или ножницами очень опасно. Острые металлические предметы, ржавые банки могут стать источником заражения ран. Таких предметов не должно быть на детских игровых площадках. </w:t>
      </w:r>
    </w:p>
    <w:p w:rsidR="00DA02C2" w:rsidRDefault="00DA02C2" w:rsidP="00DA02C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02C2" w:rsidRPr="006F2115" w:rsidRDefault="00DA02C2" w:rsidP="00DA02C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3410C21" wp14:editId="617B0AFB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3045460" cy="1762125"/>
            <wp:effectExtent l="0" t="0" r="2540" b="9525"/>
            <wp:wrapTight wrapText="bothSides">
              <wp:wrapPolygon edited="0">
                <wp:start x="0" y="0"/>
                <wp:lineTo x="0" y="21483"/>
                <wp:lineTo x="21483" y="21483"/>
                <wp:lineTo x="21483" y="0"/>
                <wp:lineTo x="0" y="0"/>
              </wp:wrapPolygon>
            </wp:wrapTight>
            <wp:docPr id="3" name="Рисунок 3" descr="https://sun9-49.userapi.com/c857632/v857632931/1f9f20/6FZ-nJJ-c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49.userapi.com/c857632/v857632931/1f9f20/6FZ-nJJ-cb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2115">
        <w:rPr>
          <w:rFonts w:ascii="Times New Roman" w:hAnsi="Times New Roman" w:cs="Times New Roman"/>
          <w:b/>
          <w:sz w:val="28"/>
          <w:szCs w:val="28"/>
          <w:u w:val="single"/>
        </w:rPr>
        <w:t>Травматизм на дороге.</w:t>
      </w:r>
      <w:r w:rsidRPr="00CA6FB4">
        <w:rPr>
          <w:noProof/>
          <w:lang w:eastAsia="ru-RU"/>
        </w:rPr>
        <w:t xml:space="preserve"> </w:t>
      </w:r>
    </w:p>
    <w:p w:rsidR="00DA02C2" w:rsidRDefault="00DA02C2" w:rsidP="00DA02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02B">
        <w:rPr>
          <w:rFonts w:ascii="Times New Roman" w:hAnsi="Times New Roman" w:cs="Times New Roman"/>
          <w:sz w:val="28"/>
          <w:szCs w:val="28"/>
        </w:rPr>
        <w:t>Из всевозможных травм на улично-транспортную приходится каждая двухсотая. Но последствия их очень серьезны. Самая опасная машина - стоящая: ребенок считает, что если опасности не видно, значит, ее нет. Но, выходя из-за такой машины на проезжую часть, 63 ребенка из 100 попавших в дорожное происшествие попадают под колеса другой машины.</w:t>
      </w:r>
    </w:p>
    <w:p w:rsidR="00DA02C2" w:rsidRPr="006F2115" w:rsidRDefault="00DA02C2" w:rsidP="00DA02C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FB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drawing>
          <wp:anchor distT="0" distB="0" distL="114300" distR="114300" simplePos="0" relativeHeight="251662336" behindDoc="1" locked="0" layoutInCell="1" allowOverlap="1" wp14:anchorId="48611EFB" wp14:editId="50EE529B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2294569" cy="1517015"/>
            <wp:effectExtent l="0" t="0" r="0" b="6985"/>
            <wp:wrapTight wrapText="bothSides">
              <wp:wrapPolygon edited="0">
                <wp:start x="0" y="0"/>
                <wp:lineTo x="0" y="21428"/>
                <wp:lineTo x="21343" y="21428"/>
                <wp:lineTo x="21343" y="0"/>
                <wp:lineTo x="0" y="0"/>
              </wp:wrapPolygon>
            </wp:wrapTight>
            <wp:docPr id="4" name="Рисунок 4" descr="https://vesti-vidnoe.ru/wp-content/uploads/2020/07/bez-imeni-1-1-1024x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esti-vidnoe.ru/wp-content/uploads/2020/07/bez-imeni-1-1-1024x6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569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2115">
        <w:rPr>
          <w:rFonts w:ascii="Times New Roman" w:hAnsi="Times New Roman" w:cs="Times New Roman"/>
          <w:b/>
          <w:sz w:val="28"/>
          <w:szCs w:val="28"/>
          <w:u w:val="single"/>
        </w:rPr>
        <w:t>Водный травматизм</w:t>
      </w:r>
    </w:p>
    <w:p w:rsidR="00DA02C2" w:rsidRDefault="00DA02C2" w:rsidP="00DA0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02B">
        <w:rPr>
          <w:rFonts w:ascii="Times New Roman" w:hAnsi="Times New Roman" w:cs="Times New Roman"/>
          <w:sz w:val="28"/>
          <w:szCs w:val="28"/>
        </w:rPr>
        <w:t xml:space="preserve"> Взрослые должны научить детей правилам поведения на воде и ни на минуту не оставлять ребенка без присмотра вблизи водоемов. </w:t>
      </w:r>
    </w:p>
    <w:p w:rsidR="00DA02C2" w:rsidRDefault="00DA02C2" w:rsidP="00DA0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02B">
        <w:rPr>
          <w:rFonts w:ascii="Times New Roman" w:hAnsi="Times New Roman" w:cs="Times New Roman"/>
          <w:sz w:val="28"/>
          <w:szCs w:val="28"/>
        </w:rPr>
        <w:t xml:space="preserve">Дети могут утонуть менее, чем за две минуты даже в небольшом количестве воды, поэтому их никогда не следует оставлять одних в воде или близ воды, в </w:t>
      </w:r>
      <w:proofErr w:type="spellStart"/>
      <w:r w:rsidRPr="006E202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E202B">
        <w:rPr>
          <w:rFonts w:ascii="Times New Roman" w:hAnsi="Times New Roman" w:cs="Times New Roman"/>
          <w:sz w:val="28"/>
          <w:szCs w:val="28"/>
        </w:rPr>
        <w:t xml:space="preserve">. – в ванной. </w:t>
      </w:r>
    </w:p>
    <w:p w:rsidR="00DA02C2" w:rsidRPr="00EA2442" w:rsidRDefault="00DA02C2" w:rsidP="00DA02C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442">
        <w:rPr>
          <w:rFonts w:ascii="Times New Roman" w:hAnsi="Times New Roman" w:cs="Times New Roman"/>
          <w:sz w:val="28"/>
          <w:szCs w:val="28"/>
        </w:rPr>
        <w:t xml:space="preserve">Нужно закрывать колодцы, ванны, ведра с водой. </w:t>
      </w:r>
    </w:p>
    <w:p w:rsidR="00DA02C2" w:rsidRPr="00EA2442" w:rsidRDefault="00DA02C2" w:rsidP="00DA02C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442">
        <w:rPr>
          <w:rFonts w:ascii="Times New Roman" w:hAnsi="Times New Roman" w:cs="Times New Roman"/>
          <w:sz w:val="28"/>
          <w:szCs w:val="28"/>
        </w:rPr>
        <w:t>Детей нужно учить плавать, начиная с раннего возраста.</w:t>
      </w:r>
    </w:p>
    <w:p w:rsidR="00DA02C2" w:rsidRDefault="00DA02C2" w:rsidP="00DA02C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442">
        <w:rPr>
          <w:rFonts w:ascii="Times New Roman" w:hAnsi="Times New Roman" w:cs="Times New Roman"/>
          <w:sz w:val="28"/>
          <w:szCs w:val="28"/>
        </w:rPr>
        <w:t xml:space="preserve">Дети должны знать, что нельзя плавать без присмотра взрослых. </w:t>
      </w:r>
    </w:p>
    <w:p w:rsidR="00DA02C2" w:rsidRPr="00EA2442" w:rsidRDefault="00DA02C2" w:rsidP="00DA02C2">
      <w:pPr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A02C2" w:rsidRPr="006F2115" w:rsidRDefault="00DA02C2" w:rsidP="00DA02C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1E3F2D3" wp14:editId="00E785C9">
            <wp:simplePos x="0" y="0"/>
            <wp:positionH relativeFrom="margin">
              <wp:align>right</wp:align>
            </wp:positionH>
            <wp:positionV relativeFrom="paragraph">
              <wp:posOffset>186055</wp:posOffset>
            </wp:positionV>
            <wp:extent cx="2605405" cy="1732915"/>
            <wp:effectExtent l="0" t="0" r="4445" b="635"/>
            <wp:wrapTight wrapText="bothSides">
              <wp:wrapPolygon edited="0">
                <wp:start x="0" y="0"/>
                <wp:lineTo x="0" y="21370"/>
                <wp:lineTo x="21479" y="21370"/>
                <wp:lineTo x="21479" y="0"/>
                <wp:lineTo x="0" y="0"/>
              </wp:wrapPolygon>
            </wp:wrapTight>
            <wp:docPr id="5" name="Рисунок 5" descr="https://fb.ru/misc/i/gallery/58335/2659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b.ru/misc/i/gallery/58335/26599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2115">
        <w:rPr>
          <w:rFonts w:ascii="Times New Roman" w:hAnsi="Times New Roman" w:cs="Times New Roman"/>
          <w:b/>
          <w:sz w:val="28"/>
          <w:szCs w:val="28"/>
          <w:u w:val="single"/>
        </w:rPr>
        <w:t>Ожоги</w:t>
      </w:r>
      <w:r w:rsidRPr="00EA2442">
        <w:rPr>
          <w:noProof/>
          <w:lang w:eastAsia="ru-RU"/>
        </w:rPr>
        <w:t xml:space="preserve"> </w:t>
      </w:r>
    </w:p>
    <w:p w:rsidR="00DA02C2" w:rsidRDefault="00DA02C2" w:rsidP="00DA0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02B">
        <w:rPr>
          <w:rFonts w:ascii="Times New Roman" w:hAnsi="Times New Roman" w:cs="Times New Roman"/>
          <w:sz w:val="28"/>
          <w:szCs w:val="28"/>
        </w:rPr>
        <w:t xml:space="preserve"> Ожогов можно избежать, если: </w:t>
      </w:r>
    </w:p>
    <w:p w:rsidR="00DA02C2" w:rsidRDefault="00DA02C2" w:rsidP="00DA02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442">
        <w:rPr>
          <w:rFonts w:ascii="Times New Roman" w:hAnsi="Times New Roman" w:cs="Times New Roman"/>
          <w:sz w:val="28"/>
          <w:szCs w:val="28"/>
        </w:rPr>
        <w:t>держать детей подальше от горячей</w:t>
      </w:r>
    </w:p>
    <w:p w:rsidR="00DA02C2" w:rsidRPr="00EA2442" w:rsidRDefault="00DA02C2" w:rsidP="00DA0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442">
        <w:rPr>
          <w:rFonts w:ascii="Times New Roman" w:hAnsi="Times New Roman" w:cs="Times New Roman"/>
          <w:sz w:val="28"/>
          <w:szCs w:val="28"/>
        </w:rPr>
        <w:t xml:space="preserve"> плиты, пищи и утюга; </w:t>
      </w:r>
    </w:p>
    <w:p w:rsidR="00DA02C2" w:rsidRDefault="00DA02C2" w:rsidP="00DA02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442">
        <w:rPr>
          <w:rFonts w:ascii="Times New Roman" w:hAnsi="Times New Roman" w:cs="Times New Roman"/>
          <w:sz w:val="28"/>
          <w:szCs w:val="28"/>
        </w:rPr>
        <w:t>устанавливать плиты достаточно</w:t>
      </w:r>
    </w:p>
    <w:p w:rsidR="00DA02C2" w:rsidRPr="00EA2442" w:rsidRDefault="00DA02C2" w:rsidP="00DA0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442">
        <w:rPr>
          <w:rFonts w:ascii="Times New Roman" w:hAnsi="Times New Roman" w:cs="Times New Roman"/>
          <w:sz w:val="28"/>
          <w:szCs w:val="28"/>
        </w:rPr>
        <w:t xml:space="preserve"> высоко или откручивать ручки конфорок, чтобы дети не могли до них достать; </w:t>
      </w:r>
    </w:p>
    <w:p w:rsidR="00DA02C2" w:rsidRDefault="00DA02C2" w:rsidP="00DA02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442">
        <w:rPr>
          <w:rFonts w:ascii="Times New Roman" w:hAnsi="Times New Roman" w:cs="Times New Roman"/>
          <w:sz w:val="28"/>
          <w:szCs w:val="28"/>
        </w:rPr>
        <w:t>держать детей подальше от открытого</w:t>
      </w:r>
    </w:p>
    <w:p w:rsidR="00DA02C2" w:rsidRPr="00EA2442" w:rsidRDefault="00DA02C2" w:rsidP="00DA0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442">
        <w:rPr>
          <w:rFonts w:ascii="Times New Roman" w:hAnsi="Times New Roman" w:cs="Times New Roman"/>
          <w:sz w:val="28"/>
          <w:szCs w:val="28"/>
        </w:rPr>
        <w:t xml:space="preserve"> огня, пламени свечи, костров, взрывов петард; </w:t>
      </w:r>
    </w:p>
    <w:p w:rsidR="00DA02C2" w:rsidRDefault="00DA02C2" w:rsidP="00DA02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442">
        <w:rPr>
          <w:rFonts w:ascii="Times New Roman" w:hAnsi="Times New Roman" w:cs="Times New Roman"/>
          <w:sz w:val="28"/>
          <w:szCs w:val="28"/>
        </w:rPr>
        <w:t xml:space="preserve">прятать от детей легковоспламеняющиеся жидкости, такие, как бензин, </w:t>
      </w:r>
    </w:p>
    <w:p w:rsidR="00DA02C2" w:rsidRPr="00EA2442" w:rsidRDefault="00DA02C2" w:rsidP="00DA0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442">
        <w:rPr>
          <w:rFonts w:ascii="Times New Roman" w:hAnsi="Times New Roman" w:cs="Times New Roman"/>
          <w:sz w:val="28"/>
          <w:szCs w:val="28"/>
        </w:rPr>
        <w:t>керосин, а также спички, свечи, зажигалки, бенгальские огни, петарды.</w:t>
      </w:r>
    </w:p>
    <w:p w:rsidR="00DA02C2" w:rsidRDefault="00DA02C2" w:rsidP="00DA02C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02C2" w:rsidRDefault="00DA02C2" w:rsidP="00DA02C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02C2" w:rsidRPr="008E50FA" w:rsidRDefault="00DA02C2" w:rsidP="00DA02C2">
      <w:pPr>
        <w:shd w:val="clear" w:color="auto" w:fill="F7CFB3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4D043088" wp14:editId="34C6BA4F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644775" cy="1760855"/>
            <wp:effectExtent l="0" t="0" r="3175" b="0"/>
            <wp:wrapTight wrapText="bothSides">
              <wp:wrapPolygon edited="0">
                <wp:start x="0" y="0"/>
                <wp:lineTo x="0" y="21265"/>
                <wp:lineTo x="21470" y="21265"/>
                <wp:lineTo x="21470" y="0"/>
                <wp:lineTo x="0" y="0"/>
              </wp:wrapPolygon>
            </wp:wrapTight>
            <wp:docPr id="6" name="Рисунок 6" descr="https://avatars.mds.yandex.net/get-zen_doc/30229/pub_5d2aacb1d5135c00ad3b5b2a_5d2aacf9520a9b00ad69180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30229/pub_5d2aacb1d5135c00ad3b5b2a_5d2aacf9520a9b00ad691806/scale_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75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50FA">
        <w:rPr>
          <w:rFonts w:ascii="Times New Roman" w:hAnsi="Times New Roman" w:cs="Times New Roman"/>
          <w:b/>
          <w:sz w:val="28"/>
          <w:szCs w:val="28"/>
          <w:u w:val="single"/>
        </w:rPr>
        <w:t>Удушье от малых предметов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A02C2" w:rsidRPr="00EA2442" w:rsidRDefault="00DA02C2" w:rsidP="00DA02C2">
      <w:pPr>
        <w:pStyle w:val="a3"/>
        <w:numPr>
          <w:ilvl w:val="0"/>
          <w:numId w:val="2"/>
        </w:numPr>
        <w:shd w:val="clear" w:color="auto" w:fill="F7CFB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A2442">
        <w:rPr>
          <w:rFonts w:ascii="Times New Roman" w:hAnsi="Times New Roman" w:cs="Times New Roman"/>
          <w:sz w:val="28"/>
          <w:szCs w:val="28"/>
        </w:rPr>
        <w:t xml:space="preserve">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 </w:t>
      </w:r>
    </w:p>
    <w:p w:rsidR="00DA02C2" w:rsidRPr="00EA2442" w:rsidRDefault="00DA02C2" w:rsidP="00DA02C2">
      <w:pPr>
        <w:pStyle w:val="a3"/>
        <w:numPr>
          <w:ilvl w:val="0"/>
          <w:numId w:val="2"/>
        </w:numPr>
        <w:shd w:val="clear" w:color="auto" w:fill="F7CFB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пресекайте баловство за столом, смех и игры;</w:t>
      </w:r>
    </w:p>
    <w:p w:rsidR="00DA02C2" w:rsidRPr="00EA2442" w:rsidRDefault="00DA02C2" w:rsidP="00DA02C2">
      <w:pPr>
        <w:pStyle w:val="a3"/>
        <w:numPr>
          <w:ilvl w:val="0"/>
          <w:numId w:val="2"/>
        </w:numPr>
        <w:shd w:val="clear" w:color="auto" w:fill="F7CFB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покупайте игру</w:t>
      </w:r>
      <w:bookmarkStart w:id="0" w:name="_GoBack"/>
      <w:bookmarkEnd w:id="0"/>
      <w:r w:rsidRPr="00EA2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шки, от которых невозможно отсоединить мелкие части, а занятия с мелкими деталями (мозаика, конструктор) проводить только совместно с ребёнком;</w:t>
      </w:r>
    </w:p>
    <w:p w:rsidR="00DA02C2" w:rsidRDefault="00DA02C2" w:rsidP="00DA02C2">
      <w:pPr>
        <w:shd w:val="clear" w:color="auto" w:fill="F7CFB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02B">
        <w:rPr>
          <w:rFonts w:ascii="Times New Roman" w:hAnsi="Times New Roman" w:cs="Times New Roman"/>
          <w:sz w:val="28"/>
          <w:szCs w:val="28"/>
        </w:rPr>
        <w:t xml:space="preserve">Кашель, шумное частое дыхание или невозможность издавать звуки - это признаки проблем с дыханием и, возможно, удушья.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 </w:t>
      </w:r>
    </w:p>
    <w:p w:rsidR="00DA02C2" w:rsidRDefault="00DA02C2" w:rsidP="00DA02C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02C2" w:rsidRDefault="00DA02C2" w:rsidP="00DA02C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02C2" w:rsidRDefault="00DA02C2" w:rsidP="00DA02C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02C2" w:rsidRPr="0042446D" w:rsidRDefault="00DA02C2" w:rsidP="00DA02C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446D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46E63307" wp14:editId="0840749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60345" cy="1841500"/>
            <wp:effectExtent l="0" t="0" r="1905" b="6350"/>
            <wp:wrapTight wrapText="bothSides">
              <wp:wrapPolygon edited="0">
                <wp:start x="0" y="0"/>
                <wp:lineTo x="0" y="21451"/>
                <wp:lineTo x="21466" y="21451"/>
                <wp:lineTo x="21466" y="0"/>
                <wp:lineTo x="0" y="0"/>
              </wp:wrapPolygon>
            </wp:wrapTight>
            <wp:docPr id="7" name="Рисунок 7" descr="Как происходит отра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происходит отравле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446D">
        <w:rPr>
          <w:rFonts w:ascii="Times New Roman" w:hAnsi="Times New Roman" w:cs="Times New Roman"/>
          <w:b/>
          <w:sz w:val="28"/>
          <w:szCs w:val="28"/>
          <w:u w:val="single"/>
        </w:rPr>
        <w:t>Отравления</w:t>
      </w:r>
      <w:r w:rsidRPr="0042446D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 бытовой химией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:</w:t>
      </w:r>
    </w:p>
    <w:p w:rsidR="00DA02C2" w:rsidRDefault="00DA02C2" w:rsidP="00DA02C2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446D">
        <w:rPr>
          <w:color w:val="000000"/>
          <w:sz w:val="28"/>
          <w:szCs w:val="28"/>
        </w:rPr>
        <w:t>Нельзя оставлять яркие привлекательные</w:t>
      </w:r>
    </w:p>
    <w:p w:rsidR="00DA02C2" w:rsidRPr="0042446D" w:rsidRDefault="00DA02C2" w:rsidP="00DA02C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446D">
        <w:rPr>
          <w:color w:val="000000"/>
          <w:sz w:val="28"/>
          <w:szCs w:val="28"/>
        </w:rPr>
        <w:t xml:space="preserve"> бутылочки в поле зрения ребенка. Ребенок может захотеть попробовать содержимое нарядного пузырька. Особенно осторожными нужно быть в ванной. Ведь сейчас многие производители выпускают детские шампуни и гели для купания с ароматами ягод и фруктов. Ребенка может привлечь приятный запах, и он может выпить понравившийся шампунь. Не стоит оставлять маленьких детей в ванной одних.</w:t>
      </w:r>
    </w:p>
    <w:p w:rsidR="00DA02C2" w:rsidRDefault="00DA02C2" w:rsidP="00DA02C2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446D">
        <w:rPr>
          <w:color w:val="000000"/>
          <w:sz w:val="28"/>
          <w:szCs w:val="28"/>
        </w:rPr>
        <w:t xml:space="preserve">При приготовлении пищи нельзя ставить бутылочки с уксусом и острыми </w:t>
      </w:r>
    </w:p>
    <w:p w:rsidR="00DA02C2" w:rsidRPr="0042446D" w:rsidRDefault="00DA02C2" w:rsidP="00DA02C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446D">
        <w:rPr>
          <w:color w:val="000000"/>
          <w:sz w:val="28"/>
          <w:szCs w:val="28"/>
        </w:rPr>
        <w:t>приправами на край стола. Мама может отвлечься, а ребенок тем временем может выпить опасную жидкость.</w:t>
      </w:r>
    </w:p>
    <w:p w:rsidR="00DA02C2" w:rsidRDefault="00DA02C2" w:rsidP="00DA02C2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446D">
        <w:rPr>
          <w:color w:val="000000"/>
          <w:sz w:val="28"/>
          <w:szCs w:val="28"/>
        </w:rPr>
        <w:t xml:space="preserve">Не стоит переливать бытовую химию и другие опасные средства в простые </w:t>
      </w:r>
    </w:p>
    <w:p w:rsidR="00DA02C2" w:rsidRPr="0042446D" w:rsidRDefault="00DA02C2" w:rsidP="00DA02C2">
      <w:pPr>
        <w:pStyle w:val="a4"/>
        <w:shd w:val="clear" w:color="auto" w:fill="F7CFB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446D">
        <w:rPr>
          <w:color w:val="000000"/>
          <w:sz w:val="28"/>
          <w:szCs w:val="28"/>
        </w:rPr>
        <w:t>бутылочки без надписей. Даже дети постарше, которые знают об опасности отравления, могут выпить из такой емкости, не зная, что находится внутри.</w:t>
      </w:r>
    </w:p>
    <w:p w:rsidR="00DA02C2" w:rsidRDefault="00DA02C2" w:rsidP="00DA02C2">
      <w:pPr>
        <w:shd w:val="clear" w:color="auto" w:fill="F7CFB3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02C2" w:rsidRDefault="00DA02C2" w:rsidP="00DA02C2">
      <w:pPr>
        <w:shd w:val="clear" w:color="auto" w:fill="F7CFB3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2BC50DDC" wp14:editId="41B17E53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301875" cy="1534795"/>
            <wp:effectExtent l="0" t="0" r="3175" b="8255"/>
            <wp:wrapTight wrapText="bothSides">
              <wp:wrapPolygon edited="0">
                <wp:start x="0" y="0"/>
                <wp:lineTo x="0" y="21448"/>
                <wp:lineTo x="21451" y="21448"/>
                <wp:lineTo x="21451" y="0"/>
                <wp:lineTo x="0" y="0"/>
              </wp:wrapPolygon>
            </wp:wrapTight>
            <wp:docPr id="8" name="Рисунок 8" descr="https://time56.ru/userfiles/news/large/59070_rebenok-igraet-s-tabletkami_24887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ime56.ru/userfiles/news/large/59070_rebenok-igraet-s-tabletkami_248876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Отравления лекарствами: </w:t>
      </w:r>
    </w:p>
    <w:p w:rsidR="00DA02C2" w:rsidRDefault="00DA02C2" w:rsidP="00DA02C2">
      <w:pPr>
        <w:pStyle w:val="a4"/>
        <w:numPr>
          <w:ilvl w:val="0"/>
          <w:numId w:val="3"/>
        </w:numPr>
        <w:shd w:val="clear" w:color="auto" w:fill="F7CFB3"/>
        <w:spacing w:before="0" w:beforeAutospacing="0" w:after="0" w:afterAutospacing="0"/>
        <w:rPr>
          <w:sz w:val="28"/>
          <w:szCs w:val="28"/>
        </w:rPr>
      </w:pPr>
      <w:r w:rsidRPr="004040DA">
        <w:rPr>
          <w:sz w:val="28"/>
          <w:szCs w:val="28"/>
        </w:rPr>
        <w:t xml:space="preserve">Лекарства должны храниться в недоступном для </w:t>
      </w:r>
    </w:p>
    <w:p w:rsidR="00DA02C2" w:rsidRDefault="00DA02C2" w:rsidP="00DA02C2">
      <w:pPr>
        <w:pStyle w:val="a4"/>
        <w:shd w:val="clear" w:color="auto" w:fill="F7CFB3"/>
        <w:spacing w:before="0" w:beforeAutospacing="0" w:after="0" w:afterAutospacing="0"/>
        <w:rPr>
          <w:sz w:val="28"/>
          <w:szCs w:val="28"/>
        </w:rPr>
      </w:pPr>
      <w:r w:rsidRPr="004040DA">
        <w:rPr>
          <w:sz w:val="28"/>
          <w:szCs w:val="28"/>
        </w:rPr>
        <w:t>ребенка месте.</w:t>
      </w:r>
    </w:p>
    <w:p w:rsidR="00DA02C2" w:rsidRDefault="00DA02C2" w:rsidP="00DA02C2">
      <w:pPr>
        <w:pStyle w:val="a4"/>
        <w:numPr>
          <w:ilvl w:val="0"/>
          <w:numId w:val="3"/>
        </w:numPr>
        <w:shd w:val="clear" w:color="auto" w:fill="F7CFB3"/>
        <w:spacing w:before="0" w:beforeAutospacing="0" w:after="0" w:afterAutospacing="0"/>
        <w:rPr>
          <w:sz w:val="28"/>
          <w:szCs w:val="28"/>
        </w:rPr>
      </w:pPr>
      <w:r w:rsidRPr="004040DA">
        <w:rPr>
          <w:sz w:val="28"/>
          <w:szCs w:val="28"/>
        </w:rPr>
        <w:t xml:space="preserve"> Периодически устраивайте ревизию в домашней</w:t>
      </w:r>
    </w:p>
    <w:p w:rsidR="00DA02C2" w:rsidRDefault="00DA02C2" w:rsidP="00DA02C2">
      <w:pPr>
        <w:pStyle w:val="a4"/>
        <w:shd w:val="clear" w:color="auto" w:fill="F7CFB3"/>
        <w:spacing w:before="0" w:beforeAutospacing="0" w:after="0" w:afterAutospacing="0"/>
        <w:rPr>
          <w:sz w:val="28"/>
          <w:szCs w:val="28"/>
        </w:rPr>
      </w:pPr>
      <w:r w:rsidRPr="004040DA">
        <w:rPr>
          <w:sz w:val="28"/>
          <w:szCs w:val="28"/>
        </w:rPr>
        <w:t xml:space="preserve"> аптечке и освобождайтесь от ненужных, с истекшим сроком годности, со стершейся надписью лекарств. </w:t>
      </w:r>
    </w:p>
    <w:p w:rsidR="00DA02C2" w:rsidRDefault="00DA02C2" w:rsidP="00DA02C2">
      <w:pPr>
        <w:pStyle w:val="a4"/>
        <w:numPr>
          <w:ilvl w:val="0"/>
          <w:numId w:val="3"/>
        </w:numPr>
        <w:shd w:val="clear" w:color="auto" w:fill="F7CFB3"/>
        <w:spacing w:before="0" w:beforeAutospacing="0" w:after="0" w:afterAutospacing="0"/>
        <w:rPr>
          <w:sz w:val="28"/>
          <w:szCs w:val="28"/>
        </w:rPr>
      </w:pPr>
      <w:r w:rsidRPr="004040DA">
        <w:rPr>
          <w:sz w:val="28"/>
          <w:szCs w:val="28"/>
        </w:rPr>
        <w:t xml:space="preserve">Не держите лекарства «под рукой» в косметичке, </w:t>
      </w:r>
    </w:p>
    <w:p w:rsidR="00DA02C2" w:rsidRDefault="00DA02C2" w:rsidP="00DA02C2">
      <w:pPr>
        <w:pStyle w:val="a4"/>
        <w:shd w:val="clear" w:color="auto" w:fill="F7CFB3"/>
        <w:spacing w:before="0" w:beforeAutospacing="0" w:after="0" w:afterAutospacing="0"/>
        <w:rPr>
          <w:sz w:val="28"/>
          <w:szCs w:val="28"/>
        </w:rPr>
      </w:pPr>
      <w:r w:rsidRPr="004040DA">
        <w:rPr>
          <w:sz w:val="28"/>
          <w:szCs w:val="28"/>
        </w:rPr>
        <w:t>в кармане, в сумочке. Ваш юный следопыт отыщет их везде и попробует «на зуб».</w:t>
      </w:r>
    </w:p>
    <w:p w:rsidR="00DA02C2" w:rsidRDefault="00DA02C2" w:rsidP="00DA02C2">
      <w:pPr>
        <w:pStyle w:val="a4"/>
        <w:numPr>
          <w:ilvl w:val="0"/>
          <w:numId w:val="3"/>
        </w:numPr>
        <w:shd w:val="clear" w:color="auto" w:fill="F7CFB3"/>
        <w:spacing w:before="0" w:beforeAutospacing="0" w:after="0" w:afterAutospacing="0"/>
        <w:rPr>
          <w:sz w:val="28"/>
          <w:szCs w:val="28"/>
        </w:rPr>
      </w:pPr>
      <w:r w:rsidRPr="004040DA">
        <w:rPr>
          <w:sz w:val="28"/>
          <w:szCs w:val="28"/>
        </w:rPr>
        <w:t xml:space="preserve">Если во время болезни вы даете ребенку таблетки или витамины, никогда не </w:t>
      </w:r>
    </w:p>
    <w:p w:rsidR="00DA02C2" w:rsidRDefault="00DA02C2" w:rsidP="00DA02C2">
      <w:pPr>
        <w:pStyle w:val="a4"/>
        <w:shd w:val="clear" w:color="auto" w:fill="F7CFB3"/>
        <w:spacing w:before="0" w:beforeAutospacing="0" w:after="0" w:afterAutospacing="0"/>
        <w:rPr>
          <w:b/>
          <w:sz w:val="28"/>
          <w:szCs w:val="28"/>
          <w:u w:val="single"/>
        </w:rPr>
      </w:pPr>
      <w:r w:rsidRPr="004040DA">
        <w:rPr>
          <w:sz w:val="28"/>
          <w:szCs w:val="28"/>
        </w:rPr>
        <w:t>называйте их «конфетками».</w:t>
      </w:r>
    </w:p>
    <w:p w:rsidR="00DA02C2" w:rsidRDefault="00DA02C2" w:rsidP="00DA02C2">
      <w:pPr>
        <w:shd w:val="clear" w:color="auto" w:fill="F7CFB3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514801FB" wp14:editId="5280CD21">
            <wp:simplePos x="0" y="0"/>
            <wp:positionH relativeFrom="margin">
              <wp:align>left</wp:align>
            </wp:positionH>
            <wp:positionV relativeFrom="paragraph">
              <wp:posOffset>286385</wp:posOffset>
            </wp:positionV>
            <wp:extent cx="2559134" cy="1807388"/>
            <wp:effectExtent l="0" t="0" r="0" b="2540"/>
            <wp:wrapTight wrapText="bothSides">
              <wp:wrapPolygon edited="0">
                <wp:start x="0" y="0"/>
                <wp:lineTo x="0" y="21403"/>
                <wp:lineTo x="21386" y="21403"/>
                <wp:lineTo x="21386" y="0"/>
                <wp:lineTo x="0" y="0"/>
              </wp:wrapPolygon>
            </wp:wrapTight>
            <wp:docPr id="9" name="Рисунок 9" descr="https://www.berezino.by/wp-content/uploads/2020/07/8988cda7-34c8-458a-84ce-d6df66208f21_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berezino.by/wp-content/uploads/2020/07/8988cda7-34c8-458a-84ce-d6df66208f21_67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134" cy="180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02C2" w:rsidRPr="008E50FA" w:rsidRDefault="00DA02C2" w:rsidP="00DA02C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50FA">
        <w:rPr>
          <w:rFonts w:ascii="Times New Roman" w:hAnsi="Times New Roman" w:cs="Times New Roman"/>
          <w:b/>
          <w:sz w:val="28"/>
          <w:szCs w:val="28"/>
          <w:u w:val="single"/>
        </w:rPr>
        <w:t>Поражение электрическим током</w:t>
      </w:r>
    </w:p>
    <w:p w:rsidR="00DA02C2" w:rsidRDefault="00DA02C2" w:rsidP="00DA02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02B">
        <w:rPr>
          <w:rFonts w:ascii="Times New Roman" w:hAnsi="Times New Roman" w:cs="Times New Roman"/>
          <w:sz w:val="28"/>
          <w:szCs w:val="28"/>
        </w:rPr>
        <w:t xml:space="preserve"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 </w:t>
      </w:r>
    </w:p>
    <w:p w:rsidR="00DA02C2" w:rsidRDefault="00DA02C2" w:rsidP="00DA02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02B">
        <w:rPr>
          <w:rFonts w:ascii="Times New Roman" w:hAnsi="Times New Roman" w:cs="Times New Roman"/>
          <w:sz w:val="28"/>
          <w:szCs w:val="28"/>
        </w:rPr>
        <w:t xml:space="preserve">Очень важно для взрослых – самим правильно вести себя во всех ситуациях, демонстрируя детям безопасный образ жизни. </w:t>
      </w:r>
    </w:p>
    <w:p w:rsidR="00DA02C2" w:rsidRDefault="00DA02C2" w:rsidP="00DA02C2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202B">
        <w:rPr>
          <w:rFonts w:ascii="Times New Roman" w:hAnsi="Times New Roman" w:cs="Times New Roman"/>
          <w:sz w:val="28"/>
          <w:szCs w:val="28"/>
        </w:rPr>
        <w:t>Не забывайте, что пример взрослого для ребенка заразителен!</w:t>
      </w:r>
    </w:p>
    <w:p w:rsidR="00DA02C2" w:rsidRDefault="00DA02C2" w:rsidP="00DA02C2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02C2" w:rsidRDefault="00DA02C2" w:rsidP="00DA02C2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07C3" w:rsidRDefault="00DA02C2" w:rsidP="00DA02C2">
      <w:pPr>
        <w:spacing w:line="240" w:lineRule="auto"/>
        <w:ind w:firstLine="709"/>
        <w:jc w:val="right"/>
      </w:pPr>
      <w:r w:rsidRPr="00DA02C2">
        <w:rPr>
          <w:rFonts w:ascii="Times New Roman" w:hAnsi="Times New Roman" w:cs="Times New Roman"/>
          <w:sz w:val="24"/>
          <w:szCs w:val="24"/>
        </w:rPr>
        <w:t>ГУ «Городокский районный центр гигиены и эпидемиологии»</w:t>
      </w:r>
    </w:p>
    <w:sectPr w:rsidR="000407C3" w:rsidSect="00DA02C2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03A1A"/>
    <w:multiLevelType w:val="hybridMultilevel"/>
    <w:tmpl w:val="674C51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080811"/>
    <w:multiLevelType w:val="hybridMultilevel"/>
    <w:tmpl w:val="C04EEC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7DA7BB3"/>
    <w:multiLevelType w:val="hybridMultilevel"/>
    <w:tmpl w:val="638C5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AE"/>
    <w:rsid w:val="000407C3"/>
    <w:rsid w:val="004966AE"/>
    <w:rsid w:val="00DA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,#f9d3b9"/>
      <o:colormenu v:ext="edit" fillcolor="#f9d3b9"/>
    </o:shapedefaults>
    <o:shapelayout v:ext="edit">
      <o:idmap v:ext="edit" data="1"/>
    </o:shapelayout>
  </w:shapeDefaults>
  <w:decimalSymbol w:val=","/>
  <w:listSeparator w:val=";"/>
  <w15:chartTrackingRefBased/>
  <w15:docId w15:val="{89F1FAEE-736F-4119-BE0E-3826F06A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C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A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1212</Words>
  <Characters>6910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2021-04-08T06:31:00Z</dcterms:created>
  <dcterms:modified xsi:type="dcterms:W3CDTF">2021-04-08T06:38:00Z</dcterms:modified>
</cp:coreProperties>
</file>