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F2" w:rsidRPr="00E422F2" w:rsidRDefault="00E422F2" w:rsidP="00E42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ДЕКРЕТ ПРЕЗИДЕНТА РЕСПУБЛИКИ БЕЛАРУСЬ</w:t>
      </w:r>
    </w:p>
    <w:p w:rsidR="00E422F2" w:rsidRPr="00E422F2" w:rsidRDefault="00E422F2" w:rsidP="00E42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2014 г. № 6</w:t>
      </w:r>
    </w:p>
    <w:p w:rsidR="00E422F2" w:rsidRPr="00E422F2" w:rsidRDefault="00E422F2" w:rsidP="00E422F2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неотложных мерах по противодействию незаконному обороту наркотиков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</w:t>
      </w:r>
      <w:r w:rsidRPr="00E422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постановляю: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 Беларусь: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</w:t>
      </w:r>
      <w:proofErr w:type="gram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практику применения законодательства в сфере противодействия незаконному обороту наркотиков;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Для целей настоящего Декрета используемые термины, если не установлено иное, имеют следующие значения: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 наркотических средств, психотропных веществ 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</w:t>
      </w:r>
      <w:proofErr w:type="gram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заместители</w:t>
      </w:r>
      <w:proofErr w:type="gram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структура – указанная в Республиканском перечне наркотических средств, психотропных веществ и их </w:t>
      </w:r>
      <w:proofErr w:type="spell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государственному контролю в Республике Беларусь (далее – Республиканский перечень), структура химического вещества, при модификации которой (путем замены одного или нескольких атомов водорода </w:t>
      </w:r>
      <w:proofErr w:type="gram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заместители</w:t>
      </w:r>
      <w:proofErr w:type="gram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 водорода) образованы структурные формулы двух и более наркотических средств, психотропных веществ;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информационного ресурса, размещенного в глобальной компьютерной сети Интернет (далее – владелец </w:t>
      </w:r>
      <w:proofErr w:type="spell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), 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 – информационные ресурсы);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наркотики – наркотические средства, психотропные вещества либо их </w:t>
      </w:r>
      <w:proofErr w:type="spell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аналоги;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интернет-услуг 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Утратил силу.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Утратил силу.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Утратил силу.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7. 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Владельцы </w:t>
      </w:r>
      <w:proofErr w:type="spell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Поставщики интернет-услуг за счет собственных средств и иных источников, не запрещенных законодательством, с 1 января 2016 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 При наличии информации о размещении сообщений и 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 (или) материалов. Такие уведомления являются обязательными для исполнения всеми владельцами </w:t>
      </w:r>
      <w:proofErr w:type="spellStart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Беларусь.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ограничении доступа к информационным ресурсам, содержащим сообщения и 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ограничения доступа к информационным ресурсам, содержащим сообщения и 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Утратил силу.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Утратил силу.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Создать в Республике Беларусь с 1 марта 2015 г. Единую систему учета лиц, потребляющих наркотические средства, психотропные вещества, их аналоги.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</w:t>
      </w: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запрос в банк либо иную организацию, открывшую электронный кошелек, имеют право направлять от имени: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государственной безопасности – Председатель Комитета государственной безопасности и его заместители, начальники главных управлений центрального аппарата </w:t>
      </w: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Комитета государственной безопасности и их заместители, начальники территориальных органов государственной безопасности;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внутренних дел 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Следственного комитета 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 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 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Совету Министров Республики Беларусь: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19.2. в двухмесячный срок: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по: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специализированных лечебно-трудовых профилакториев для больных наркоманией или токсикоманией;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Настоящий Декрет вступает в силу с 1 января 2015 г.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4–6,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:rsidR="00E422F2" w:rsidRPr="00E422F2" w:rsidRDefault="00E422F2" w:rsidP="00E4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16"/>
        <w:gridCol w:w="4824"/>
      </w:tblGrid>
      <w:tr w:rsidR="00E422F2" w:rsidRPr="00E422F2" w:rsidTr="00E422F2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2F2" w:rsidRPr="00E422F2" w:rsidRDefault="00E422F2" w:rsidP="00E422F2">
            <w:pPr>
              <w:rPr>
                <w:sz w:val="24"/>
                <w:szCs w:val="24"/>
              </w:rPr>
            </w:pPr>
            <w:r w:rsidRPr="00E422F2">
              <w:rPr>
                <w:b/>
                <w:bCs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2F2" w:rsidRPr="00E422F2" w:rsidRDefault="00E422F2" w:rsidP="00E422F2">
            <w:pPr>
              <w:jc w:val="right"/>
              <w:rPr>
                <w:sz w:val="24"/>
                <w:szCs w:val="24"/>
              </w:rPr>
            </w:pPr>
            <w:proofErr w:type="spellStart"/>
            <w:r w:rsidRPr="00E422F2">
              <w:rPr>
                <w:b/>
                <w:bCs/>
              </w:rPr>
              <w:t>А.Лукашенко</w:t>
            </w:r>
            <w:proofErr w:type="spellEnd"/>
          </w:p>
        </w:tc>
      </w:tr>
    </w:tbl>
    <w:p w:rsidR="00E422F2" w:rsidRPr="00E422F2" w:rsidRDefault="00E422F2" w:rsidP="00E4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2B1" w:rsidRDefault="008632B1"/>
    <w:p w:rsidR="009A2282" w:rsidRDefault="009A2282"/>
    <w:p w:rsidR="009A2282" w:rsidRDefault="009A2282"/>
    <w:p w:rsidR="009A2282" w:rsidRDefault="009A2282"/>
    <w:p w:rsidR="009A2282" w:rsidRDefault="009A2282">
      <w:bookmarkStart w:id="0" w:name="_GoBack"/>
      <w:bookmarkEnd w:id="0"/>
    </w:p>
    <w:sectPr w:rsidR="009A2282" w:rsidSect="00E422F2">
      <w:pgSz w:w="11906" w:h="16838"/>
      <w:pgMar w:top="1134" w:right="850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F2"/>
    <w:rsid w:val="002D7AF6"/>
    <w:rsid w:val="008632B1"/>
    <w:rsid w:val="009A2282"/>
    <w:rsid w:val="00E422F2"/>
    <w:rsid w:val="00F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5550"/>
  <w15:chartTrackingRefBased/>
  <w15:docId w15:val="{83312238-4817-4642-A172-EB84999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42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2022-05-12T16:00:00Z</cp:lastPrinted>
  <dcterms:created xsi:type="dcterms:W3CDTF">2022-05-12T15:59:00Z</dcterms:created>
  <dcterms:modified xsi:type="dcterms:W3CDTF">2022-05-12T16:01:00Z</dcterms:modified>
</cp:coreProperties>
</file>