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40B9" w:rsidRPr="00354F64" w:rsidRDefault="003F40B9" w:rsidP="003F40B9">
      <w:pPr>
        <w:pStyle w:val="ac"/>
        <w:ind w:firstLine="709"/>
        <w:jc w:val="both"/>
        <w:rPr>
          <w:sz w:val="30"/>
          <w:szCs w:val="30"/>
        </w:rPr>
      </w:pPr>
      <w:r w:rsidRPr="00354F64">
        <w:rPr>
          <w:sz w:val="30"/>
          <w:szCs w:val="30"/>
        </w:rPr>
        <w:t xml:space="preserve">Витебское областное управление по надзору за рациональным использованием топливно-энергетических ресурсов (далее – управление) информирует, что </w:t>
      </w:r>
      <w:r w:rsidRPr="00366DAA">
        <w:rPr>
          <w:b/>
          <w:sz w:val="30"/>
          <w:szCs w:val="30"/>
        </w:rPr>
        <w:t>29</w:t>
      </w:r>
      <w:r w:rsidRPr="00354F64">
        <w:rPr>
          <w:b/>
          <w:sz w:val="30"/>
          <w:szCs w:val="30"/>
        </w:rPr>
        <w:t xml:space="preserve"> марта 202</w:t>
      </w:r>
      <w:r>
        <w:rPr>
          <w:b/>
          <w:sz w:val="30"/>
          <w:szCs w:val="30"/>
        </w:rPr>
        <w:t>5 года с 20.30 до 21.</w:t>
      </w:r>
      <w:r w:rsidRPr="00354F64">
        <w:rPr>
          <w:b/>
          <w:sz w:val="30"/>
          <w:szCs w:val="30"/>
        </w:rPr>
        <w:t>30</w:t>
      </w:r>
      <w:r w:rsidRPr="00354F64">
        <w:rPr>
          <w:sz w:val="30"/>
          <w:szCs w:val="30"/>
        </w:rPr>
        <w:t xml:space="preserve"> в Беларуси, в том числе в Витебской области, в 1</w:t>
      </w:r>
      <w:r>
        <w:rPr>
          <w:sz w:val="30"/>
          <w:szCs w:val="30"/>
        </w:rPr>
        <w:t>7</w:t>
      </w:r>
      <w:r w:rsidRPr="00354F64">
        <w:rPr>
          <w:sz w:val="30"/>
          <w:szCs w:val="30"/>
        </w:rPr>
        <w:t>-й раз пройдёт ежегодная</w:t>
      </w:r>
      <w:r w:rsidRPr="00354F64">
        <w:rPr>
          <w:rFonts w:ascii="Arial" w:hAnsi="Arial" w:cs="Arial"/>
          <w:color w:val="2F2F2F"/>
          <w:sz w:val="30"/>
          <w:szCs w:val="30"/>
          <w:shd w:val="clear" w:color="auto" w:fill="FFFFFF"/>
        </w:rPr>
        <w:t xml:space="preserve"> </w:t>
      </w:r>
      <w:r w:rsidRPr="00354F64">
        <w:rPr>
          <w:rStyle w:val="ae"/>
          <w:rFonts w:eastAsiaTheme="majorEastAsia"/>
          <w:color w:val="2F2F2F"/>
          <w:sz w:val="30"/>
          <w:szCs w:val="30"/>
          <w:shd w:val="clear" w:color="auto" w:fill="FFFFFF"/>
        </w:rPr>
        <w:t xml:space="preserve">общественная </w:t>
      </w:r>
      <w:r w:rsidRPr="00354F64">
        <w:rPr>
          <w:sz w:val="30"/>
          <w:szCs w:val="30"/>
        </w:rPr>
        <w:t>акция «Час Земли» (далее – акция).</w:t>
      </w:r>
    </w:p>
    <w:p w:rsidR="003F40B9" w:rsidRPr="00354F64" w:rsidRDefault="003F40B9" w:rsidP="003F40B9">
      <w:pPr>
        <w:tabs>
          <w:tab w:val="left" w:pos="915"/>
        </w:tabs>
        <w:ind w:firstLine="709"/>
        <w:jc w:val="both"/>
        <w:rPr>
          <w:sz w:val="30"/>
          <w:szCs w:val="30"/>
        </w:rPr>
      </w:pPr>
      <w:r w:rsidRPr="00354F64">
        <w:rPr>
          <w:sz w:val="30"/>
          <w:szCs w:val="30"/>
        </w:rPr>
        <w:t xml:space="preserve">Выключение света на один час позволяет снизить вредные выбросы в атмосферу земли и даёт возможность каждому неравнодушному человеку внести свой вклад в сбережение энергии и сохранение климата нашей планеты. Цели акции </w:t>
      </w:r>
      <w:r>
        <w:rPr>
          <w:sz w:val="30"/>
          <w:szCs w:val="30"/>
        </w:rPr>
        <w:t>не в том, чтобы сэкономить электричество. Данная акция – это символ бережного отношения к природе.</w:t>
      </w:r>
    </w:p>
    <w:p w:rsidR="003F40B9" w:rsidRPr="00354F64" w:rsidRDefault="003F40B9" w:rsidP="003F40B9">
      <w:pPr>
        <w:tabs>
          <w:tab w:val="left" w:pos="915"/>
        </w:tabs>
        <w:ind w:firstLine="709"/>
        <w:jc w:val="both"/>
        <w:rPr>
          <w:sz w:val="30"/>
          <w:szCs w:val="30"/>
        </w:rPr>
      </w:pPr>
      <w:r w:rsidRPr="00354F64">
        <w:rPr>
          <w:sz w:val="30"/>
          <w:szCs w:val="30"/>
        </w:rPr>
        <w:t xml:space="preserve">Витебская область, как и вся Беларусь, не стоит в стороне. Ежегодно предприятия, учреждения и организации присоединяются к акции. Традиционно наиболее активное участие в акции принимают учреждения образования и культуры области. Они организовывают конкурсы рисунков и плакатов, тематические дискотеки, информационные лекции, книжно-иллюстративные выставки. </w:t>
      </w:r>
    </w:p>
    <w:p w:rsidR="003F40B9" w:rsidRPr="00354F64" w:rsidRDefault="003F40B9" w:rsidP="003F40B9">
      <w:pPr>
        <w:spacing w:line="336" w:lineRule="atLeast"/>
        <w:ind w:firstLine="709"/>
        <w:jc w:val="both"/>
        <w:textAlignment w:val="baseline"/>
        <w:rPr>
          <w:rStyle w:val="ad"/>
          <w:rFonts w:eastAsiaTheme="majorEastAsia"/>
          <w:i w:val="0"/>
          <w:sz w:val="30"/>
          <w:szCs w:val="30"/>
          <w:shd w:val="clear" w:color="auto" w:fill="FFFFFF"/>
        </w:rPr>
      </w:pPr>
      <w:r w:rsidRPr="00354F64">
        <w:rPr>
          <w:sz w:val="30"/>
          <w:szCs w:val="30"/>
        </w:rPr>
        <w:t xml:space="preserve">В поддержку акции в Витебске и области на один час отключают подсветку административных зданий, </w:t>
      </w:r>
      <w:r w:rsidRPr="00354F64">
        <w:rPr>
          <w:rFonts w:eastAsia="Arial Unicode MS"/>
          <w:sz w:val="30"/>
          <w:szCs w:val="30"/>
        </w:rPr>
        <w:t>декоративную подсветку рекламных объявлений, наружного освещения, складских и бытовых помещений учреждений образования, здравоохранения, культуры, предприятиях торговли, производственных предприятий</w:t>
      </w:r>
      <w:r w:rsidRPr="00354F64">
        <w:rPr>
          <w:rStyle w:val="ad"/>
          <w:rFonts w:eastAsiaTheme="majorEastAsia"/>
          <w:sz w:val="30"/>
          <w:szCs w:val="30"/>
          <w:shd w:val="clear" w:color="auto" w:fill="FFFFFF"/>
        </w:rPr>
        <w:t>.</w:t>
      </w:r>
    </w:p>
    <w:p w:rsidR="003F40B9" w:rsidRPr="00354F64" w:rsidRDefault="003F40B9" w:rsidP="003F40B9">
      <w:pPr>
        <w:tabs>
          <w:tab w:val="left" w:pos="915"/>
        </w:tabs>
        <w:ind w:firstLine="709"/>
        <w:jc w:val="both"/>
        <w:rPr>
          <w:sz w:val="30"/>
          <w:szCs w:val="30"/>
        </w:rPr>
      </w:pPr>
      <w:r w:rsidRPr="00354F64">
        <w:rPr>
          <w:sz w:val="30"/>
          <w:szCs w:val="30"/>
        </w:rPr>
        <w:t xml:space="preserve">К акции присоединяются жители и сотрудники организаций. Поскольку это добровольная акция, люди сами решают, сколько и какие электроприборы они выключат. Выключить свет на час – очень просто. Но за этим символическим действием стоит возможность помочь своей планете. </w:t>
      </w:r>
    </w:p>
    <w:p w:rsidR="007752FA" w:rsidRDefault="003F40B9" w:rsidP="003F40B9">
      <w:r w:rsidRPr="00354F64">
        <w:rPr>
          <w:b/>
          <w:i/>
          <w:sz w:val="30"/>
          <w:szCs w:val="30"/>
        </w:rPr>
        <w:t>В целях безопасности не рекомендуется отключать уличное освещение, аэронавигационные огни и светофоры.</w:t>
      </w:r>
    </w:p>
    <w:sectPr w:rsidR="0077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B9"/>
    <w:rsid w:val="00200603"/>
    <w:rsid w:val="003F40B9"/>
    <w:rsid w:val="00763CD7"/>
    <w:rsid w:val="007752FA"/>
    <w:rsid w:val="00C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2474A-0D7C-4C6B-B523-2C70AF1C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0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40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0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0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0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0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0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0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0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0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40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40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40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40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40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40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40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40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F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0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F4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40B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F40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40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F40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F40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40B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F40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d">
    <w:name w:val="Emphasis"/>
    <w:basedOn w:val="a0"/>
    <w:uiPriority w:val="20"/>
    <w:qFormat/>
    <w:rsid w:val="003F40B9"/>
    <w:rPr>
      <w:i/>
      <w:iCs/>
    </w:rPr>
  </w:style>
  <w:style w:type="character" w:styleId="ae">
    <w:name w:val="Strong"/>
    <w:basedOn w:val="a0"/>
    <w:uiPriority w:val="22"/>
    <w:qFormat/>
    <w:rsid w:val="003F4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Database Admin</dc:creator>
  <cp:keywords/>
  <dc:description/>
  <cp:lastModifiedBy>Database Admin</cp:lastModifiedBy>
  <cp:revision>1</cp:revision>
  <dcterms:created xsi:type="dcterms:W3CDTF">2025-03-28T10:07:00Z</dcterms:created>
  <dcterms:modified xsi:type="dcterms:W3CDTF">2025-03-28T10:07:00Z</dcterms:modified>
</cp:coreProperties>
</file>