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B4" w:rsidRPr="00124EB4" w:rsidRDefault="00124EB4" w:rsidP="0012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B4">
        <w:rPr>
          <w:rFonts w:ascii="Times New Roman" w:hAnsi="Times New Roman" w:cs="Times New Roman"/>
          <w:b/>
          <w:sz w:val="24"/>
          <w:szCs w:val="24"/>
        </w:rPr>
        <w:t>ПОСТАНОВЛЕНИЕ СОВЕТА МИНИСТРОВ РЕСПУБЛИКИ БЕЛАРУСЬ</w:t>
      </w:r>
    </w:p>
    <w:p w:rsidR="00124EB4" w:rsidRPr="00124EB4" w:rsidRDefault="00960ED7" w:rsidP="00124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декабря 2023 г. № 944</w:t>
      </w:r>
    </w:p>
    <w:p w:rsidR="00124EB4" w:rsidRDefault="00124EB4" w:rsidP="0012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B4" w:rsidRDefault="00124EB4" w:rsidP="0012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EB4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размера базовой величины </w:t>
      </w:r>
    </w:p>
    <w:p w:rsidR="00124EB4" w:rsidRPr="00124EB4" w:rsidRDefault="00124EB4" w:rsidP="00124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B4" w:rsidRPr="00124EB4" w:rsidRDefault="00960ED7" w:rsidP="0012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абзаца третьего</w:t>
      </w:r>
      <w:r w:rsidR="00124EB4" w:rsidRPr="00124EB4">
        <w:rPr>
          <w:rFonts w:ascii="Times New Roman" w:hAnsi="Times New Roman" w:cs="Times New Roman"/>
          <w:sz w:val="24"/>
          <w:szCs w:val="24"/>
        </w:rPr>
        <w:t xml:space="preserve"> статьи 16 Закона Республики Беларусь от 23 июля 2008 г. № 424-З «О Совете Министров Республики Беларусь» Совет Министров Республики Беларусь ПОСТАНОВЛЯЕТ:</w:t>
      </w:r>
    </w:p>
    <w:p w:rsidR="00124EB4" w:rsidRP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B4">
        <w:rPr>
          <w:rFonts w:ascii="Times New Roman" w:hAnsi="Times New Roman" w:cs="Times New Roman"/>
          <w:sz w:val="24"/>
          <w:szCs w:val="24"/>
        </w:rPr>
        <w:t xml:space="preserve"> 1. Установи</w:t>
      </w:r>
      <w:r w:rsidR="00960ED7">
        <w:rPr>
          <w:rFonts w:ascii="Times New Roman" w:hAnsi="Times New Roman" w:cs="Times New Roman"/>
          <w:sz w:val="24"/>
          <w:szCs w:val="24"/>
        </w:rPr>
        <w:t>ть базовую величину в размере 40</w:t>
      </w:r>
      <w:r w:rsidRPr="00124EB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124EB4" w:rsidRP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B4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Совета Мин</w:t>
      </w:r>
      <w:r w:rsidR="00960ED7">
        <w:rPr>
          <w:rFonts w:ascii="Times New Roman" w:hAnsi="Times New Roman" w:cs="Times New Roman"/>
          <w:sz w:val="24"/>
          <w:szCs w:val="24"/>
        </w:rPr>
        <w:t>истров Республики Беларусь от 30 декабря 2022</w:t>
      </w:r>
      <w:r w:rsidRPr="00124EB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60ED7">
        <w:rPr>
          <w:rFonts w:ascii="Times New Roman" w:hAnsi="Times New Roman" w:cs="Times New Roman"/>
          <w:sz w:val="24"/>
          <w:szCs w:val="24"/>
        </w:rPr>
        <w:t>967</w:t>
      </w:r>
      <w:r w:rsidRPr="00124EB4">
        <w:rPr>
          <w:rFonts w:ascii="Times New Roman" w:hAnsi="Times New Roman" w:cs="Times New Roman"/>
          <w:sz w:val="24"/>
          <w:szCs w:val="24"/>
        </w:rPr>
        <w:t xml:space="preserve"> «Об установлении размера базовой величины». </w:t>
      </w:r>
    </w:p>
    <w:p w:rsid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B4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960ED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24EB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24EB4" w:rsidRP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43D" w:rsidRPr="00124EB4" w:rsidRDefault="00124EB4" w:rsidP="0012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EB4">
        <w:rPr>
          <w:rFonts w:ascii="Times New Roman" w:hAnsi="Times New Roman" w:cs="Times New Roman"/>
          <w:sz w:val="24"/>
          <w:szCs w:val="24"/>
        </w:rPr>
        <w:t xml:space="preserve">Премьер-министр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24EB4">
        <w:rPr>
          <w:rFonts w:ascii="Times New Roman" w:hAnsi="Times New Roman" w:cs="Times New Roman"/>
          <w:sz w:val="24"/>
          <w:szCs w:val="24"/>
        </w:rPr>
        <w:t>Р.Головченко</w:t>
      </w:r>
    </w:p>
    <w:sectPr w:rsidR="008A443D" w:rsidRPr="00124EB4" w:rsidSect="008A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EB4"/>
    <w:rsid w:val="00124EB4"/>
    <w:rsid w:val="008A443D"/>
    <w:rsid w:val="009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77C7"/>
  <w15:docId w15:val="{E097EFE0-CD9A-441C-BAA1-BD7DACB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Database Admin</cp:lastModifiedBy>
  <cp:revision>3</cp:revision>
  <dcterms:created xsi:type="dcterms:W3CDTF">2023-01-04T06:27:00Z</dcterms:created>
  <dcterms:modified xsi:type="dcterms:W3CDTF">2023-12-29T13:17:00Z</dcterms:modified>
</cp:coreProperties>
</file>