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9D9" w:rsidRPr="006059D9" w:rsidRDefault="006059D9" w:rsidP="006373C7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bookmarkStart w:id="0" w:name="_GoBack"/>
      <w:bookmarkEnd w:id="0"/>
      <w:r w:rsidRPr="006059D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Алкоголь – это зло, которое может стоить Вам жизни!</w:t>
      </w:r>
    </w:p>
    <w:p w:rsidR="006059D9" w:rsidRPr="006059D9" w:rsidRDefault="006059D9" w:rsidP="00637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59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Алкоголь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токсическое вещество, вызывающее психологическую и физическую зависимость.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Принятый внутрь алкоголь всасывается в кровь уже через 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 минут. Кровеносные сосуды расширяются, насыщенная алкоголем кровь приливает к мозгу и вызывает резкое возбуждение нервных центров. В это время у человека меняется настроение, появляется болтливость и нарушается координация движений.</w:t>
      </w:r>
    </w:p>
    <w:p w:rsidR="006059D9" w:rsidRPr="006059D9" w:rsidRDefault="00190A92" w:rsidP="006373C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305050" cy="3638550"/>
            <wp:effectExtent l="0" t="0" r="0" b="0"/>
            <wp:wrapTight wrapText="bothSides">
              <wp:wrapPolygon edited="0">
                <wp:start x="0" y="0"/>
                <wp:lineTo x="0" y="21487"/>
                <wp:lineTo x="21421" y="21487"/>
                <wp:lineTo x="21421" y="0"/>
                <wp:lineTo x="0" y="0"/>
              </wp:wrapPolygon>
            </wp:wrapTight>
            <wp:docPr id="1" name="Рисунок 1" descr="https://seleznev.inmak.com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eleznev.inmak.com/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59D9"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происходит потому, что алкоголь, проникая в живые клетки организма, отравляет их и расстраивает работу тканей головного моз</w:t>
      </w:r>
      <w:r w:rsidR="006059D9"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га и других органов. Сгорает алкоголь в организме человека быстро, но при этом он отнимает у живых клеток кисло</w:t>
      </w:r>
      <w:r w:rsidR="006059D9"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род и воду, вследствие чего их жизнедеятельность затрудняется. А если принимать алкоголь часто, то клетки раз</w:t>
      </w:r>
      <w:r w:rsidR="006059D9"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личных органов в конце концов погибают или перерождаются.</w:t>
      </w:r>
    </w:p>
    <w:p w:rsidR="006059D9" w:rsidRPr="006059D9" w:rsidRDefault="006059D9" w:rsidP="00637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59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Алкоголизм 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это очень тяжёлая болезнь, которая поддаётся лече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нию с большим трудом. Алкоголь -</w:t>
      </w:r>
      <w:r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это наркотик, и организм, привыкая, попадает в зависимость от него. Человеку требуется ежедневное употребление алко</w:t>
      </w:r>
      <w:r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голя, а это постепенно наносит непоправимый вред его здоровью.</w:t>
      </w:r>
    </w:p>
    <w:p w:rsidR="006059D9" w:rsidRPr="006059D9" w:rsidRDefault="006059D9" w:rsidP="006373C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Наверное, тебе не раз приходилось видеть пьяных людей, и ты согласишься с 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тверждением, что пьяный человек - </w:t>
      </w:r>
      <w:r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не слишком приятное зрелище. С пьяными людьми очень сложно и неприятно общаться. Под воздействием алкоголя у них резко снижается контроль за своим поведением, и они легко совершают такие поступки, которых потом сами же стыдятся.</w:t>
      </w:r>
    </w:p>
    <w:p w:rsidR="006059D9" w:rsidRPr="006059D9" w:rsidRDefault="006059D9" w:rsidP="00637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 самое страшное, когда из-за таких вот поступков страдают другие люди. Пьяные ссоры часто заканчиваются драками. </w:t>
      </w:r>
      <w:r w:rsidRPr="006059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Многие преступления совершаются под воздействием алкоголя.</w:t>
      </w:r>
      <w:r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Согласно статистике, по вине пьяных водителей происходит большинство дорожно-транспортных происшествий.</w:t>
      </w:r>
    </w:p>
    <w:p w:rsidR="006059D9" w:rsidRPr="006059D9" w:rsidRDefault="006059D9" w:rsidP="006373C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Особенно опасен алкоголь для детей. У ребёнка, выпившего даже очень небольшое количество вина, наступает сильное отравление. Известен не один случай, когда из-за подобных отравлений организма дети умирали. Для десятилетнего ребёнка достаточно всего лишь 100 граммов вина, чтобы его организм получил острое отравление. Если начать употреблять алкоголь уже в подростковом возрасте, неокрепший организм будет отставать в своём росте и развитии. Алкоголь плохо влияет на кожу лица, на рост и состояние волос, вызывает перхоть и появление угрей.</w:t>
      </w:r>
    </w:p>
    <w:p w:rsidR="006059D9" w:rsidRPr="006059D9" w:rsidRDefault="006059D9" w:rsidP="00637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59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Последствия употребления алкоголя в молодежной среде</w:t>
      </w:r>
    </w:p>
    <w:p w:rsidR="006059D9" w:rsidRPr="006059D9" w:rsidRDefault="006059D9" w:rsidP="006373C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первую очередь колоссальный вред наносится мозгу. В возрасте до 20 лет вся его работа направлена на обучение, и мозг поддерживает стадию установления подобных связей между нервными клетками. С помощью алкоголя нарушается столь необходимая взаимосвязь, что влечет к плохой восприимчивости информации. Подобное воздействие оказывает даже одноразовая доза спиртного. Происходит угасание этических и нравственных норм, а также уже полученных навыков. Кроме </w:t>
      </w:r>
      <w:r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того, подобное влияние алкогольных напитков будет сказываться на работе мозга на протяжении всей дальнейшей жизни.</w:t>
      </w:r>
    </w:p>
    <w:p w:rsidR="006059D9" w:rsidRPr="006059D9" w:rsidRDefault="006059D9" w:rsidP="006373C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пьющих подростков лишь 20% во взрослой жизни становятся благополучными людьми, независимыми от алкоголя, тогда как больший процент молодежи приобретает алкогольную зависимость на всю жизнь. Подростковый организм в 7 раз быстрее привыкает к спиртным напиткам, чем устоявшийся взрослый. Употребление подростком менее серьезных спиртных напитков не говорит о меньшей предрасположенности к алкоголизму.</w:t>
      </w:r>
    </w:p>
    <w:p w:rsidR="006059D9" w:rsidRPr="006059D9" w:rsidRDefault="00190A92" w:rsidP="006373C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8BAF26" wp14:editId="68CB2DED">
            <wp:simplePos x="0" y="0"/>
            <wp:positionH relativeFrom="column">
              <wp:posOffset>47625</wp:posOffset>
            </wp:positionH>
            <wp:positionV relativeFrom="paragraph">
              <wp:posOffset>2155190</wp:posOffset>
            </wp:positionV>
            <wp:extent cx="2757170" cy="4238625"/>
            <wp:effectExtent l="0" t="0" r="5080" b="9525"/>
            <wp:wrapTight wrapText="bothSides">
              <wp:wrapPolygon edited="0">
                <wp:start x="0" y="0"/>
                <wp:lineTo x="0" y="21551"/>
                <wp:lineTo x="21491" y="21551"/>
                <wp:lineTo x="21491" y="0"/>
                <wp:lineTo x="0" y="0"/>
              </wp:wrapPolygon>
            </wp:wrapTight>
            <wp:docPr id="2" name="Рисунок 2" descr="https://dshi-kuyanovo.bash.muzkult.ru/media/2020/09/30/1242633922/2b4d74fdeb4faa7f8495f4a3200b0e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hi-kuyanovo.bash.muzkult.ru/media/2020/09/30/1242633922/2b4d74fdeb4faa7f8495f4a3200b0e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59D9"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подрастающего поколения намного быстрее происходит разрушение печени, чем у взрослого человека. Это связано с тем, что у подростков повышена проницаемость стенок сосудов, и печень не так развита, как у взрослого человека. Под воздействием спиртных напитков осуществляется жировое перерождение клеток печени. Весь организм претерпевает изменения: нарушается синтез белков, углеводов, ферментов и витаминов. К сожалению, многие юноши и девушки, начав употреблять спиртные напитки в раннем возрасте, потом уже не могут остановиться, что влечет за собой смертельное заболевание – цирроз печени. Данный орган просто разлагается под воздействием этанола, так как его жировые клетки претерпевают быстрый процесс перерождения, и его ткань приходит в состояние омертвения, тем самым нанося непоправимый вред молодому организму.</w:t>
      </w:r>
      <w:r w:rsidRPr="00190A92">
        <w:rPr>
          <w:noProof/>
          <w:lang w:eastAsia="ru-RU"/>
        </w:rPr>
        <w:t xml:space="preserve"> </w:t>
      </w:r>
      <w:r w:rsidR="006059D9"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Страдает работа желудочно-кишечного т</w:t>
      </w:r>
      <w:r w:rsid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6059D9"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акта. Алкоголь провоцирует изменение свойств и количества желудочного сока, осуществляется нарушение функционирования поджелудочной железы, что влечет за собой такие серьезные заболевания, как панкреатит и сахарный диабет. Если отдельно рассматривать такой напиток, как пиво, то оно представляет собой мочегонное средство. При его частом употреблении организм теряет все полезные вещества, что очень опасно и практически невосполнимо для молодого человека. Сладкие коктейли, особенно любимые в молодежной среде, производят в желудке абсолютный хаос, так как они содержат этиловый спирт, краситель и сахар. Помимо того, что таким образом органам наносится непоправимый вред, при данном употреблении в молодой организм поступает большое количество калорий.</w:t>
      </w:r>
    </w:p>
    <w:p w:rsidR="006059D9" w:rsidRPr="006059D9" w:rsidRDefault="006059D9" w:rsidP="006373C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серьезный вред оказывается на сердечно сосудистую систему. При употреблении спиртных напитков подросток становится агрессивным, что влечет за собой психические нарушения. При этом начинает свое развитие тахикардия, появляются проблемы с артериальным давлением.</w:t>
      </w:r>
    </w:p>
    <w:p w:rsidR="006059D9" w:rsidRPr="006059D9" w:rsidRDefault="006059D9" w:rsidP="006373C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Зачастую в подростковой среде половые контакты являются следствием воздействия алкоголя. В связи с этим среди молодого поколения выявлено множество случаев заражения инфекциями полового характера, гепатитом В и С, а также СПИД — </w:t>
      </w:r>
      <w:r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 ВИЧ-инфекциями. Кроме того, в большинстве вариантов случайные связи под воздействием алкоголя влекут за собой раннюю беременность молодых девушек, которые от страха неизвестности совершают аборты и потом на протяжении долгих лет мучаются последствиями такой ошибки. При этом в большинстве случаев такие девушки в дальнейшем не могут иметь детей.</w:t>
      </w:r>
    </w:p>
    <w:p w:rsidR="006059D9" w:rsidRPr="006059D9" w:rsidRDefault="006059D9" w:rsidP="006373C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 воздействием алкоголя наносится вред иммунной системе, в связи с чем пьющий подросток чаще других приобретает простудные заболевания инфекционного характера.</w:t>
      </w:r>
    </w:p>
    <w:p w:rsidR="006059D9" w:rsidRPr="006059D9" w:rsidRDefault="006059D9" w:rsidP="006373C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молодежи, употребляющей большое количество спиртного, отмечены частые инфекции мочевыводящих путей, почек, а также частые воспалительные процессы в дыхательных путях, которые обостряются еще и такой проблемой подростков, как курение.</w:t>
      </w:r>
    </w:p>
    <w:p w:rsidR="006059D9" w:rsidRPr="006059D9" w:rsidRDefault="006059D9" w:rsidP="006373C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Алкоголь оказывает непоправимый вред на репродуктивную систему молодых людей. Так, девушки при распитии спиртных напитков обрекают себя на рождение больного потомства. Кроме того, алкоголь может стать причиной выкидышей или не</w:t>
      </w:r>
      <w:r w:rsidR="00190A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вынашивания плода в дальнейшей жизни. Это связано с тем, что при употреблении этанола серьезные негативные изменения претерпевает фолликулярный аппарат. Если юноша имеет постоянную тягу к алкоголю, то это влечет за собой такие последствия, как нарушение формирования органов сперматогенеза.</w:t>
      </w:r>
    </w:p>
    <w:p w:rsidR="006059D9" w:rsidRPr="006059D9" w:rsidRDefault="006059D9" w:rsidP="00637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трезвостью своих несовершеннолетних детей обязаны родители. Но и на прочих уровнях в этом плане принимаются определённые меры. Например, продажа спиртного несовершеннолетним, равно как и </w:t>
      </w:r>
      <w:hyperlink r:id="rId7" w:history="1">
        <w:r w:rsidRPr="006059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склонение их к пьянству</w:t>
        </w:r>
      </w:hyperlink>
      <w:r w:rsidRPr="006059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59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запрещена на уровне законов.</w:t>
      </w:r>
      <w:r w:rsidR="00190A92" w:rsidRPr="00190A92">
        <w:rPr>
          <w:noProof/>
          <w:lang w:eastAsia="ru-RU"/>
        </w:rPr>
        <w:t xml:space="preserve"> </w:t>
      </w:r>
    </w:p>
    <w:p w:rsidR="00190A92" w:rsidRDefault="00190A92" w:rsidP="00637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B99A370" wp14:editId="001FFD59">
            <wp:simplePos x="0" y="0"/>
            <wp:positionH relativeFrom="margin">
              <wp:align>center</wp:align>
            </wp:positionH>
            <wp:positionV relativeFrom="paragraph">
              <wp:posOffset>156210</wp:posOffset>
            </wp:positionV>
            <wp:extent cx="5391150" cy="3263900"/>
            <wp:effectExtent l="0" t="0" r="0" b="0"/>
            <wp:wrapTight wrapText="bothSides">
              <wp:wrapPolygon edited="0">
                <wp:start x="0" y="0"/>
                <wp:lineTo x="0" y="21432"/>
                <wp:lineTo x="21524" y="21432"/>
                <wp:lineTo x="21524" y="0"/>
                <wp:lineTo x="0" y="0"/>
              </wp:wrapPolygon>
            </wp:wrapTight>
            <wp:docPr id="3" name="Рисунок 3" descr="https://otvet.imgsmail.ru/download/488b5e8ace243204024d9a7c7e12ffc4_i-1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tvet.imgsmail.ru/download/488b5e8ace243204024d9a7c7e12ffc4_i-14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59D9" w:rsidRPr="006059D9" w:rsidRDefault="006059D9" w:rsidP="006373C7">
      <w:pPr>
        <w:spacing w:after="0" w:line="240" w:lineRule="auto"/>
        <w:ind w:left="1429"/>
        <w:jc w:val="center"/>
        <w:textAlignment w:val="top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059D9" w:rsidRDefault="006059D9" w:rsidP="006373C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A92" w:rsidRDefault="00190A92" w:rsidP="006373C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A92" w:rsidRDefault="00190A92" w:rsidP="006373C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A92" w:rsidRDefault="00190A92" w:rsidP="006373C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A92" w:rsidRDefault="00190A92" w:rsidP="006373C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A92" w:rsidRDefault="00190A92" w:rsidP="006373C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A92" w:rsidRDefault="00190A92" w:rsidP="006373C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A92" w:rsidRDefault="00190A92" w:rsidP="006373C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A92" w:rsidRDefault="00190A92" w:rsidP="006373C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A92" w:rsidRDefault="00190A92" w:rsidP="006373C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A92" w:rsidRDefault="00190A92" w:rsidP="00637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</w:p>
    <w:p w:rsidR="00190A92" w:rsidRPr="006059D9" w:rsidRDefault="00190A92" w:rsidP="00637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59D9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Если ты хочешь быть сильным и красивым, а главное здоровым, воздержись от употребления алкогольных напитков.</w:t>
      </w:r>
    </w:p>
    <w:p w:rsidR="00190A92" w:rsidRDefault="00190A92" w:rsidP="006373C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A92" w:rsidRPr="00190A92" w:rsidRDefault="00190A92" w:rsidP="006373C7">
      <w:pPr>
        <w:spacing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90A92">
        <w:rPr>
          <w:rFonts w:ascii="Times New Roman" w:hAnsi="Times New Roman" w:cs="Times New Roman"/>
          <w:sz w:val="18"/>
          <w:szCs w:val="18"/>
        </w:rPr>
        <w:t>ГУ «Городокский районный центр гигиены и эпидемиологии»</w:t>
      </w:r>
    </w:p>
    <w:sectPr w:rsidR="00190A92" w:rsidRPr="00190A92" w:rsidSect="00E20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41275"/>
    <w:multiLevelType w:val="hybridMultilevel"/>
    <w:tmpl w:val="ACB66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4619D0"/>
    <w:multiLevelType w:val="multilevel"/>
    <w:tmpl w:val="EC6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75"/>
    <w:rsid w:val="00190A92"/>
    <w:rsid w:val="002E24AD"/>
    <w:rsid w:val="00366052"/>
    <w:rsid w:val="006059D9"/>
    <w:rsid w:val="006373C7"/>
    <w:rsid w:val="00817B75"/>
    <w:rsid w:val="00E2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7EE93-E57D-4689-A621-C85D850E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4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ugolovka.com/prestupleniya/protiv-semi-i-detej/vovlechenie-nesovershennoletnih-v-upotreblenie-spirtnog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cp:lastPrinted>2021-03-22T12:27:00Z</cp:lastPrinted>
  <dcterms:created xsi:type="dcterms:W3CDTF">2021-02-25T12:02:00Z</dcterms:created>
  <dcterms:modified xsi:type="dcterms:W3CDTF">2021-03-22T12:28:00Z</dcterms:modified>
</cp:coreProperties>
</file>