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0" w:rsidRPr="005C2110" w:rsidRDefault="005C2110" w:rsidP="005C21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1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Сбор и уплата страховых взносов</w:t>
      </w:r>
    </w:p>
    <w:p w:rsidR="005C2110" w:rsidRPr="005C2110" w:rsidRDefault="005C2110" w:rsidP="005C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2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5C2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Организация, поздравляя работников с праздничными дням 8 марта и 23 февраля, выдает им подарки в денежном выражении. Следует ли начислять обязательные страховые взносы на указанные подарки работникам?</w:t>
      </w:r>
    </w:p>
    <w:p w:rsidR="005C2110" w:rsidRPr="005C2110" w:rsidRDefault="005C2110" w:rsidP="005C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5C2110" w:rsidRPr="005C2110" w:rsidRDefault="005C2110" w:rsidP="005C2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для начисления обязательных страховых взносов (далее – взносы) в бюджет государственного внебюджетного фонда социальной защиты населения Республики Беларусь (далее – бюджет фонда) для работодателей и работающих граждан являются 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финансирования, включая вознаграждения по гражданско-правовым договорам, кроме предусмотренных перечнем выплат, на которые не</w:t>
      </w:r>
      <w:proofErr w:type="gramEnd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начисляются взносы на государственное социальное страхование, в том числе на профессиональное пенсионное страхование, в бюджет фонда и по обязательному страхованию от несчастных случаев на производстве и профессиональных заболеваний в </w:t>
      </w:r>
      <w:proofErr w:type="spellStart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</w:t>
      </w:r>
      <w:proofErr w:type="spellEnd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устанавливаемым Советом Министров Республики Беларусь</w:t>
      </w:r>
      <w:bookmarkStart w:id="1" w:name="_ftnref1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"_ftn1" \o "" </w:instrTex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выше пятикратной величины средней заработной платы работников в республике за месяц, предшествующий месяцу, за который уплачиваются взносы, если иное не установлено Президентом</w:t>
      </w:r>
      <w:proofErr w:type="gramEnd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</w:t>
      </w:r>
      <w:bookmarkStart w:id="2" w:name="_ftnref2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"_ftn2" \o "" </w:instrTex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13 Перечня</w:t>
      </w:r>
      <w:bookmarkStart w:id="3" w:name="_ftnref3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"_ftn3" \o "" </w:instrTex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3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определено, что выплаты, не являющиеся вознаграждениями за исполнение трудовых или иных обязанностей, полученные работником в виде материальной и (или) иной помощи, оплаты стоимости путевок, билетов на культурные мероприятия, услуг физкультурно-оздоровительного характера, включая оплату абонементов, призов, подарков от работодателя по основному месту работы в течение календарного года не являются объектом для начисления взносов в бюджет фонда в размере</w:t>
      </w:r>
      <w:proofErr w:type="gramEnd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превышающем сумму 2 440 белорусских рублей</w:t>
      </w:r>
      <w:bookmarkStart w:id="4" w:name="_ftnref4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"_ftn4" \o "" </w:instrTex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4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Подарком могут быть любые приобретенные организацией материальные ценности, продукция собственного производства, билеты на концерты и в театр, подарочные сертификаты, абонементы в салоны красоты и прочее. 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дарения одна сторона (даритель) безвозмездно передает или обязуется передать другой стороне (одаряемому) вещь в собственность, либо имущественное право (требование) к себе или к третьему лицу, либо освобождает или обязуется освободить ее от имущественной обязанности перед собой или перед третьим лицом</w:t>
      </w:r>
      <w:bookmarkStart w:id="5" w:name="_ftnref5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"_ftn5" \o "" </w:instrTex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5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дара (подарка) осуществляется посредством его вручения, символической передачи либо вручения правоустанавливающих документов</w:t>
      </w:r>
      <w:bookmarkStart w:id="6" w:name="_ftnref6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"https://ssf.gov.by/ru/vo-sbor-uplata-ru/view/organizatsija-pozdravljaja-rabotnikov-s-prazdnichnymi-dnjam-8-marta-i-23-fevralja-vydaet-im-podarki-v-12668/" \l "_ftn6" \o "" </w:instrTex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6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5C2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подарок является выплатой в пользу работника в натуральной форме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может быть предоставлена нанимателем путем передачи материальных ценностей (в виде вещи, имеющей определенную стоимость) и (или) оплаты работ (услуг), выполненных сторонними организациями (приобретение билетов, подарочных сертификатов). </w:t>
      </w:r>
    </w:p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указанном в вопросе, идет подмена понятия «подарок» поощрением в виде вознаграждения в денежной форме, соответственно, взносы в бюджет фонда на указанную денежную выплату к праздничному дню начисляются в общеустановленном порядке.</w:t>
      </w:r>
      <w:r w:rsidRPr="005C211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C2110" w:rsidRPr="005C2110" w:rsidRDefault="003B00A7" w:rsidP="005C2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154.35pt;height:.75pt" o:hrpct="330" o:hrstd="t" o:hr="t" fillcolor="#a0a0a0" stroked="f"/>
        </w:pict>
      </w:r>
    </w:p>
    <w:bookmarkStart w:id="7" w:name="_ftn1"/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"https://ssf.gov.by/ru/vo-sbor-uplata-ru/view/organizatsija-pozdravljaja-rabotnikov-s-prazdnichnymi-dnjam-8-marta-i-23-fevralja-vydaet-im-podarki-v-12668/" \l "_ftnref1" \o "" </w:instrTex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proofErr w:type="gramStart"/>
      <w:r w:rsidRPr="005C2110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1</w: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7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Белгосстрах</w:t>
      </w:r>
      <w:proofErr w:type="spellEnd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», утвержденный </w:t>
      </w:r>
      <w:hyperlink r:id="rId5" w:tgtFrame="_blank" w:history="1">
        <w:r w:rsidRPr="005C2110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 xml:space="preserve">постановлением Совета Министров Республики Беларусь от 25.01.1999 № 115 </w:t>
        </w:r>
      </w:hyperlink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(далее – Перечень)</w:t>
      </w:r>
      <w:proofErr w:type="gramEnd"/>
    </w:p>
    <w:bookmarkStart w:id="8" w:name="_ftn2"/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"https://ssf.gov.by/ru/vo-sbor-uplata-ru/view/organizatsija-pozdravljaja-rabotnikov-s-prazdnichnymi-dnjam-8-marta-i-23-fevralja-vydaet-im-podarki-v-12668/" \l "_ftnref2" \o "" </w:instrTex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2</w: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8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Пункт 1 статьи 4 </w:t>
      </w:r>
      <w:hyperlink r:id="rId6" w:history="1">
        <w:r w:rsidRPr="005C2110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Закона Республики Беларусь от 15.07.2021 № 118-З</w:t>
        </w:r>
      </w:hyperlink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«О взносах в бюджет государственного внебюджетного фонда социальной защиты населения Республики Беларусь»</w:t>
      </w:r>
    </w:p>
    <w:bookmarkStart w:id="9" w:name="_ftn3"/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"https://ssf.gov.by/ru/vo-sbor-uplata-ru/view/organizatsija-pozdravljaja-rabotnikov-s-prazdnichnymi-dnjam-8-marta-i-23-fevralja-vydaet-im-podarki-v-12668/" \l "_ftnref3" \o "" </w:instrTex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3</w:t>
      </w:r>
      <w:proofErr w:type="gramStart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9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В</w:t>
      </w:r>
      <w:proofErr w:type="gramEnd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spellStart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редакции</w:t>
      </w:r>
      <w:hyperlink r:id="rId7" w:tgtFrame="_blank" w:history="1">
        <w:r w:rsidRPr="005C2110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постановления</w:t>
        </w:r>
        <w:proofErr w:type="spellEnd"/>
        <w:r w:rsidRPr="005C2110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 xml:space="preserve"> Совета Министров Республики Беларусь 28.12.2021 № 763</w:t>
        </w:r>
      </w:hyperlink>
    </w:p>
    <w:bookmarkStart w:id="10" w:name="_ftn4"/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"https://ssf.gov.by/ru/vo-sbor-uplata-ru/view/organizatsija-pozdravljaja-rabotnikov-s-prazdnichnymi-dnjam-8-marta-i-23-fevralja-vydaet-im-podarki-v-12668/" \l "_ftnref4" \o "" </w:instrTex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4</w: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10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Размер предусмотрен  в абзаце втором части первой пункта 23 статьи 208 Налогового кодекса Республики Беларусь</w:t>
      </w:r>
    </w:p>
    <w:bookmarkStart w:id="11" w:name="_ftn5"/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"https://ssf.gov.by/ru/vo-sbor-uplata-ru/view/organizatsija-pozdravljaja-rabotnikov-s-prazdnichnymi-dnjam-8-marta-i-23-fevralja-vydaet-im-podarki-v-12668/" \l "_ftnref5" \o "" </w:instrTex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5</w: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11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Часть первая пункта 1 статьи 543 Гражданского кодекса Республики Беларусь</w:t>
      </w:r>
    </w:p>
    <w:bookmarkStart w:id="12" w:name="_ftn6"/>
    <w:p w:rsidR="005C2110" w:rsidRPr="005C2110" w:rsidRDefault="005C2110" w:rsidP="005C2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begin"/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instrText xml:space="preserve"> HYPERLINK "https://ssf.gov.by/ru/vo-sbor-uplata-ru/view/organizatsija-pozdravljaja-rabotnikov-s-prazdnichnymi-dnjam-8-marta-i-23-fevralja-vydaet-im-podarki-v-12668/" \l "_ftnref6" \o "" </w:instrTex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separate"/>
      </w:r>
      <w:r w:rsidRPr="005C2110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vertAlign w:val="superscript"/>
          <w:lang w:eastAsia="ru-RU"/>
        </w:rPr>
        <w:t>6</w:t>
      </w:r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fldChar w:fldCharType="end"/>
      </w:r>
      <w:bookmarkEnd w:id="12"/>
      <w:r w:rsidRPr="005C2110">
        <w:rPr>
          <w:rFonts w:ascii="Times New Roman" w:eastAsia="Times New Roman" w:hAnsi="Times New Roman" w:cs="Times New Roman"/>
          <w:sz w:val="15"/>
          <w:szCs w:val="15"/>
          <w:lang w:eastAsia="ru-RU"/>
        </w:rPr>
        <w:t>Пункт 1 статьи 545 Гражданского кодекса Республики Беларусь</w:t>
      </w:r>
    </w:p>
    <w:p w:rsidR="008E085F" w:rsidRDefault="008E085F"/>
    <w:sectPr w:rsidR="008E085F" w:rsidSect="005C21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0"/>
    <w:rsid w:val="003B00A7"/>
    <w:rsid w:val="005C2110"/>
    <w:rsid w:val="008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f.gov.by/uploads/folderForLinks/c22100763-164081160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uploads/folderForLinks/h12100118-1626728400.pdf" TargetMode="External"/><Relationship Id="rId5" Type="http://schemas.openxmlformats.org/officeDocument/2006/relationships/hyperlink" Target="https://www.ssf.gov.by/uploads/folderForLinks/psm-11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Александра Олеговна</dc:creator>
  <cp:lastModifiedBy>Полякова Светлана Витальевна</cp:lastModifiedBy>
  <cp:revision>3</cp:revision>
  <dcterms:created xsi:type="dcterms:W3CDTF">2022-03-22T05:36:00Z</dcterms:created>
  <dcterms:modified xsi:type="dcterms:W3CDTF">2022-03-24T07:30:00Z</dcterms:modified>
</cp:coreProperties>
</file>